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Revitalize the world’s countryside | Nature</w:t></w:r><w:br/><w:hyperlink r:id="rId7" w:history="1"><w:r><w:rPr><w:color w:val="2980b9"/><w:u w:val="single"/></w:rPr><w:t xml:space="preserve">https://www.nature.com/articles/548275a?utm_source=xmol&utm_medium=affiliate&utm_content=meta&utm_campaign=DDCN_1_GL01_metadata</w:t></w:r></w:hyperlink></w:p><w:p><w:pPr><w:pStyle w:val="Heading1"/></w:pPr><w:bookmarkStart w:id="2" w:name="_Toc2"/><w:r><w:t>Article summary:</w:t></w:r><w:bookmarkEnd w:id="2"/></w:p><w:p><w:pPr><w:jc w:val="both"/></w:pPr><w:r><w:rPr/><w:t xml:space="preserve">1. Urbanization is a major focus of attention, but rural decline is often overlooked.</w:t></w:r></w:p><w:p><w:pPr><w:jc w:val="both"/></w:pPr><w:r><w:rPr/><w:t xml:space="preserve">2. Rural communities are becoming less viable due to job losses and migration, leading to poverty, social degradation, and educational segregation.</w:t></w:r></w:p><w:p><w:pPr><w:jc w:val="both"/></w:pPr><w:r><w:rPr/><w:t xml:space="preserve">3. Governments and researchers must shift their attention to rebalance policies towards cities and use scientific methods to monitor rural areas in order to improve lives and economies.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global issue of rural decline, with particular focus on China as an example. It presents evidence for the causes of this decline such as job losses, migration, lack of investment in infrastructure and resources, biased policy towards cities, and climate change. The article also suggests potential solutions such as improving soil fertility and managing flooding to boost agricultural yields; developing local resources; cultivating tourism; special products; crafts; and monitoring rural communities using big data surveillance.</w:t></w:r></w:p><w:p><w:pPr><w:jc w:val="both"/></w:pPr><w:r><w:rPr/><w:t xml:space="preserve">The article appears to be reliable overall in terms of its content accuracy and sources cited. However, there are some potential biases that should be noted. For example, the article does not explore counterarguments or present both sides equally when discussing the effects of urbanization on rural areas – it only focuses on the negative impacts without considering any potential benefits that may arise from urbanization or migration from rural areas into cities. Additionally, while the article mentions climate change as a cause for rural decline in developing countries, it does not provide any evidence or further explanation for this claim which could weaken its credibility. </w:t></w:r></w:p><w:p><w:pPr><w:jc w:val="both"/></w:pPr><w:r><w:rPr/><w:t xml:space="preserve">In conclusion, while this article provides a comprehensive overview of the issue of rural decline around the world with particular focus on China as an example, it should be read with caution due to potential biases such as one-sided reporting and lack of evidence for certain claims made throughout the text.</w:t></w:r></w:p><w:p><w:pPr><w:pStyle w:val="Heading1"/></w:pPr><w:bookmarkStart w:id="5" w:name="_Toc5"/><w:r><w:t>Topics for further research:</w:t></w:r><w:bookmarkEnd w:id="5"/></w:p><w:p><w:pPr><w:spacing w:after="0"/><w:numPr><w:ilvl w:val="0"/><w:numId w:val="2"/></w:numPr></w:pPr><w:r><w:rPr/><w:t xml:space="preserve">Rural development strategies</w:t></w:r></w:p><w:p><w:pPr><w:spacing w:after="0"/><w:numPr><w:ilvl w:val="0"/><w:numId w:val="2"/></w:numPr></w:pPr><w:r><w:rPr/><w:t xml:space="preserve">Benefits of urbanization</w:t></w:r></w:p><w:p><w:pPr><w:spacing w:after="0"/><w:numPr><w:ilvl w:val="0"/><w:numId w:val="2"/></w:numPr></w:pPr><w:r><w:rPr/><w:t xml:space="preserve">Rural-urban migration</w:t></w:r></w:p><w:p><w:pPr><w:spacing w:after="0"/><w:numPr><w:ilvl w:val="0"/><w:numId w:val="2"/></w:numPr></w:pPr><w:r><w:rPr/><w:t xml:space="preserve">Climate change and rural decline</w:t></w:r></w:p><w:p><w:pPr><w:spacing w:after="0"/><w:numPr><w:ilvl w:val="0"/><w:numId w:val="2"/></w:numPr></w:pPr><w:r><w:rPr/><w:t xml:space="preserve">Soil fertility management</w:t></w:r></w:p><w:p><w:pPr><w:numPr><w:ilvl w:val="0"/><w:numId w:val="2"/></w:numPr></w:pPr><w:r><w:rPr/><w:t xml:space="preserve">Big data surveillance in rural areas</w:t></w:r></w:p><w:p><w:pPr><w:pStyle w:val="Heading1"/></w:pPr><w:bookmarkStart w:id="6" w:name="_Toc6"/><w:r><w:t>Report location:</w:t></w:r><w:bookmarkEnd w:id="6"/></w:p><w:p><w:hyperlink r:id="rId8" w:history="1"><w:r><w:rPr><w:color w:val="2980b9"/><w:u w:val="single"/></w:rPr><w:t xml:space="preserve">https://www.fullpicture.app/item/00073f6a72db2bf8e749114060ec5d26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35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548275a?utm_source=xmol&amp;utm_medium=affiliate&amp;utm_content=meta&amp;utm_campaign=DDCN_1_GL01_metadata" TargetMode="External"/><Relationship Id="rId8" Type="http://schemas.openxmlformats.org/officeDocument/2006/relationships/hyperlink" Target="https://www.fullpicture.app/item/00073f6a72db2bf8e749114060ec5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2023-02-19T01:47:07+01:00</dcterms:created>
  <dcterms:modified xsi:type="dcterms:W3CDTF">2023-02-19T01:47:07+01:00</dcterms:modified>
</cp:coreProperties>
</file>

<file path=docProps/custom.xml><?xml version="1.0" encoding="utf-8"?>
<Properties xmlns="http://schemas.openxmlformats.org/officeDocument/2006/custom-properties" xmlns:vt="http://schemas.openxmlformats.org/officeDocument/2006/docPropsVTypes"/>
</file>