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topological design of super hygroscopic complex for cost-effective atmospheric water harvesting - ScienceDirect</w:t>
      </w:r>
      <w:br/>
      <w:hyperlink r:id="rId7" w:history="1">
        <w:r>
          <w:rPr>
            <w:color w:val="2980b9"/>
            <w:u w:val="single"/>
          </w:rPr>
          <w:t xml:space="preserve">https://www.sciencedirect.com/science/article/abs/pii/S2211285521008934</w:t>
        </w:r>
      </w:hyperlink>
    </w:p>
    <w:p>
      <w:pPr>
        <w:pStyle w:val="Heading1"/>
      </w:pPr>
      <w:bookmarkStart w:id="2" w:name="_Toc2"/>
      <w:r>
        <w:t>Article summary:</w:t>
      </w:r>
      <w:bookmarkEnd w:id="2"/>
    </w:p>
    <w:p>
      <w:pPr>
        <w:jc w:val="both"/>
      </w:pPr>
      <w:r>
        <w:rPr/>
        <w:t xml:space="preserve">1. A super hygroscopic complex based on natural Loofah grafted Calcium Alginate sorbent with Ink (ILCA) has been developed for the first time for Atmospheric Water Harvesting (AWH).</w:t>
      </w:r>
    </w:p>
    <w:p>
      <w:pPr>
        <w:jc w:val="both"/>
      </w:pPr>
      <w:r>
        <w:rPr/>
        <w:t xml:space="preserve">2. The sorbent can adsorb 0.5–1.2 g g−1 water at 30%−60% RH, and around 2.8 g of water can be collected by 4.96 g of the sorbent in 5 h (23 °C, RH50%).</w:t>
      </w:r>
    </w:p>
    <w:p>
      <w:pPr>
        <w:jc w:val="both"/>
      </w:pPr>
      <w:r>
        <w:rPr/>
        <w:t xml:space="preserve">3. A techno-economic analysis of the sorbent found that 1 kg water can be harvested with a material cost of only $0.84, making it a potential solution for sustainable, eco-friendly, and cheap AWH in underdeveloped regions with high solar energy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development of a new super hygroscopic complex based on natural Loofah grafted Calcium Alginate sorbent with Ink (ILCA) for Atmospheric Water Harvesting (AWH). The article also provides evidence to support its claims such as performance assessment results and techno-economic analysis data which makes it more credible. Furthermore, the article does not appear to have any promotional content or partiality towards any particular point of view or opinion which further adds to its trustworthiness and reliability. </w:t>
      </w:r>
    </w:p>
    <w:p>
      <w:pPr>
        <w:jc w:val="both"/>
      </w:pPr>
      <w:r>
        <w:rPr/>
        <w:t xml:space="preserve">However, there are some points that could be improved upon in terms of trustworthiness and reliability such as exploring counterarguments to the claims made in the article or providing more evidence to support its claims. Additionally, there is no mention of possible risks associated with using this technology which should be noted in order to provide a balanced view on the topic. Moreover, while the article does present both sides equally when discussing different methods for harvesting water from air, it does not explore other alternatives such as rainwater harvesting which could provide additional insights into this topic.</w:t>
      </w:r>
    </w:p>
    <w:p>
      <w:pPr>
        <w:pStyle w:val="Heading1"/>
      </w:pPr>
      <w:bookmarkStart w:id="5" w:name="_Toc5"/>
      <w:r>
        <w:t>Topics for further research:</w:t>
      </w:r>
      <w:bookmarkEnd w:id="5"/>
    </w:p>
    <w:p>
      <w:pPr>
        <w:spacing w:after="0"/>
        <w:numPr>
          <w:ilvl w:val="0"/>
          <w:numId w:val="2"/>
        </w:numPr>
      </w:pPr>
      <w:r>
        <w:rPr/>
        <w:t xml:space="preserve">Rainwater harvesting </w:t>
      </w:r>
    </w:p>
    <w:p>
      <w:pPr>
        <w:spacing w:after="0"/>
        <w:numPr>
          <w:ilvl w:val="0"/>
          <w:numId w:val="2"/>
        </w:numPr>
      </w:pPr>
      <w:r>
        <w:rPr/>
        <w:t xml:space="preserve">Atmospheric water harvesting risks </w:t>
      </w:r>
    </w:p>
    <w:p>
      <w:pPr>
        <w:spacing w:after="0"/>
        <w:numPr>
          <w:ilvl w:val="0"/>
          <w:numId w:val="2"/>
        </w:numPr>
      </w:pPr>
      <w:r>
        <w:rPr/>
        <w:t xml:space="preserve">Alternatives to Loofah grafted Calcium Alginate sorbent with Ink (ILCA) </w:t>
      </w:r>
    </w:p>
    <w:p>
      <w:pPr>
        <w:spacing w:after="0"/>
        <w:numPr>
          <w:ilvl w:val="0"/>
          <w:numId w:val="2"/>
        </w:numPr>
      </w:pPr>
      <w:r>
        <w:rPr/>
        <w:t xml:space="preserve">Techno-economic analysis of Atmospheric Water Harvesting (AWH) </w:t>
      </w:r>
    </w:p>
    <w:p>
      <w:pPr>
        <w:spacing w:after="0"/>
        <w:numPr>
          <w:ilvl w:val="0"/>
          <w:numId w:val="2"/>
        </w:numPr>
      </w:pPr>
      <w:r>
        <w:rPr/>
        <w:t xml:space="preserve">Performance assessment of Atmospheric Water Harvesting (AWH) </w:t>
      </w:r>
    </w:p>
    <w:p>
      <w:pPr>
        <w:numPr>
          <w:ilvl w:val="0"/>
          <w:numId w:val="2"/>
        </w:numPr>
      </w:pPr>
      <w:r>
        <w:rPr/>
        <w:t xml:space="preserve">Advantages and disadvantages of Atmospheric Water Harvesting (AWH)</w:t>
      </w:r>
    </w:p>
    <w:p>
      <w:pPr>
        <w:pStyle w:val="Heading1"/>
      </w:pPr>
      <w:bookmarkStart w:id="6" w:name="_Toc6"/>
      <w:r>
        <w:t>Report location:</w:t>
      </w:r>
      <w:bookmarkEnd w:id="6"/>
    </w:p>
    <w:p>
      <w:hyperlink r:id="rId8" w:history="1">
        <w:r>
          <w:rPr>
            <w:color w:val="2980b9"/>
            <w:u w:val="single"/>
          </w:rPr>
          <w:t xml:space="preserve">https://www.fullpicture.app/item/004064506ecd9a4351fd0741caa67eaa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0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1285521008934" TargetMode="External"/><Relationship Id="rId8" Type="http://schemas.openxmlformats.org/officeDocument/2006/relationships/hyperlink" Target="https://www.fullpicture.app/item/004064506ecd9a4351fd0741caa67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2023-02-27T09:02:50+01:00</dcterms:created>
  <dcterms:modified xsi:type="dcterms:W3CDTF">2023-02-27T09:02:50+01:00</dcterms:modified>
</cp:coreProperties>
</file>

<file path=docProps/custom.xml><?xml version="1.0" encoding="utf-8"?>
<Properties xmlns="http://schemas.openxmlformats.org/officeDocument/2006/custom-properties" xmlns:vt="http://schemas.openxmlformats.org/officeDocument/2006/docPropsVTypes"/>
</file>