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Client Attraction</w:t>
      </w:r>
      <w:br/>
      <w:hyperlink r:id="rId7" w:history="1">
        <w:r>
          <w:rPr>
            <w:color w:val="2980b9"/>
            <w:u w:val="single"/>
          </w:rPr>
          <w:t xml:space="preserve">https://getclients.daniellevis.com/science-of-client-getting?token=1526cda9b0c9d79d0000018735eac556d</w:t>
        </w:r>
      </w:hyperlink>
    </w:p>
    <w:p>
      <w:pPr>
        <w:pStyle w:val="Heading1"/>
      </w:pPr>
      <w:bookmarkStart w:id="2" w:name="_Toc2"/>
      <w:r>
        <w:t>Article summary:</w:t>
      </w:r>
      <w:bookmarkEnd w:id="2"/>
    </w:p>
    <w:p>
      <w:pPr>
        <w:jc w:val="both"/>
      </w:pPr>
      <w:r>
        <w:rPr/>
        <w:t xml:space="preserve">1. The Buying Emotion Color Wheel teaches how to trigger six powerful motivators: fear, greed, anger, envy, curiosity and love.</w:t>
      </w:r>
    </w:p>
    <w:p>
      <w:pPr>
        <w:jc w:val="both"/>
      </w:pPr>
      <w:r>
        <w:rPr/>
        <w:t xml:space="preserve">2. Automated machines can pre-sell and pre-qualify leads for offers that trigger these emotions.</w:t>
      </w:r>
    </w:p>
    <w:p>
      <w:pPr>
        <w:jc w:val="both"/>
      </w:pPr>
      <w:r>
        <w:rPr/>
        <w:t xml:space="preserve">3. The key to driving high quality traffic is understanding and utilizing these six buying emotions.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"Automated Client Attraction" appears to be a promotional piece for Daniel Levis' Science of Client-Getting e-periodical. The article promises readers access to the Buying Emotion Color Wheel, which supposedly outlines six feelings that sell and how to trigger them.</w:t>
      </w:r>
    </w:p>
    <w:p>
      <w:pPr>
        <w:jc w:val="both"/>
      </w:pPr>
      <w:r>
        <w:rPr/>
        <w:t xml:space="preserve"/>
      </w:r>
    </w:p>
    <w:p>
      <w:pPr>
        <w:jc w:val="both"/>
      </w:pPr>
      <w:r>
        <w:rPr/>
        <w:t xml:space="preserve">The article makes several unsupported claims, such as the idea that fear, greed, anger, envy, curiosity, and love are the key motivators for buying. While these emotions may play a role in some purchasing decisions, it is unlikely that they are the only factors at play. Additionally, the article does not provide any evidence or research to support these claims.</w:t>
      </w:r>
    </w:p>
    <w:p>
      <w:pPr>
        <w:jc w:val="both"/>
      </w:pPr>
      <w:r>
        <w:rPr/>
        <w:t xml:space="preserve"/>
      </w:r>
    </w:p>
    <w:p>
      <w:pPr>
        <w:jc w:val="both"/>
      </w:pPr>
      <w:r>
        <w:rPr/>
        <w:t xml:space="preserve">Furthermore, the article seems to promote a one-sided approach to marketing and client attraction. It suggests using machines to pre-sell and pre-qualify leads based on their emotional triggers. This approach may work for some businesses but may not be suitable for others. The article does not explore alternative methods or consider potential risks associated with this approach.</w:t>
      </w:r>
    </w:p>
    <w:p>
      <w:pPr>
        <w:jc w:val="both"/>
      </w:pPr>
      <w:r>
        <w:rPr/>
        <w:t xml:space="preserve"/>
      </w:r>
    </w:p>
    <w:p>
      <w:pPr>
        <w:jc w:val="both"/>
      </w:pPr>
      <w:r>
        <w:rPr/>
        <w:t xml:space="preserve">The article also appears biased towards Daniel Levis' services and products. It promotes his Science of Client-Getting e-periodical and suggests that his methods can lead to high-quality traffic and increased sales. However, there is no mention of any potential drawbacks or limitations of his approach.</w:t>
      </w:r>
    </w:p>
    <w:p>
      <w:pPr>
        <w:jc w:val="both"/>
      </w:pPr>
      <w:r>
        <w:rPr/>
        <w:t xml:space="preserve"/>
      </w:r>
    </w:p>
    <w:p>
      <w:pPr>
        <w:jc w:val="both"/>
      </w:pPr>
      <w:r>
        <w:rPr/>
        <w:t xml:space="preserve">Overall, the article seems more like a promotional piece than an objective analysis of client attraction strategies. It makes unsupported claims and promotes a one-sided approach without considering alternative methods or potential risks. Readers should approach this content with caution and do their own research before implementing any marketing strategies based on its recommendations.</w:t>
      </w:r>
    </w:p>
    <w:p>
      <w:pPr>
        <w:pStyle w:val="Heading1"/>
      </w:pPr>
      <w:bookmarkStart w:id="5" w:name="_Toc5"/>
      <w:r>
        <w:t>Topics for further research:</w:t>
      </w:r>
      <w:bookmarkEnd w:id="5"/>
    </w:p>
    <w:p>
      <w:pPr>
        <w:spacing w:after="0"/>
        <w:numPr>
          <w:ilvl w:val="0"/>
          <w:numId w:val="2"/>
        </w:numPr>
      </w:pPr>
      <w:r>
        <w:rPr/>
        <w:t xml:space="preserve">Alternative client attraction strategies
</w:t>
      </w:r>
    </w:p>
    <w:p>
      <w:pPr>
        <w:spacing w:after="0"/>
        <w:numPr>
          <w:ilvl w:val="0"/>
          <w:numId w:val="2"/>
        </w:numPr>
      </w:pPr>
      <w:r>
        <w:rPr/>
        <w:t xml:space="preserve">Emotional triggers in marketing
</w:t>
      </w:r>
    </w:p>
    <w:p>
      <w:pPr>
        <w:spacing w:after="0"/>
        <w:numPr>
          <w:ilvl w:val="0"/>
          <w:numId w:val="2"/>
        </w:numPr>
      </w:pPr>
      <w:r>
        <w:rPr/>
        <w:t xml:space="preserve">Risks of automated client attraction
</w:t>
      </w:r>
    </w:p>
    <w:p>
      <w:pPr>
        <w:spacing w:after="0"/>
        <w:numPr>
          <w:ilvl w:val="0"/>
          <w:numId w:val="2"/>
        </w:numPr>
      </w:pPr>
      <w:r>
        <w:rPr/>
        <w:t xml:space="preserve">Limitations of pre-selling and pre-qualifying leads
</w:t>
      </w:r>
    </w:p>
    <w:p>
      <w:pPr>
        <w:spacing w:after="0"/>
        <w:numPr>
          <w:ilvl w:val="0"/>
          <w:numId w:val="2"/>
        </w:numPr>
      </w:pPr>
      <w:r>
        <w:rPr/>
        <w:t xml:space="preserve">Research on buying motivations
</w:t>
      </w:r>
    </w:p>
    <w:p>
      <w:pPr>
        <w:numPr>
          <w:ilvl w:val="0"/>
          <w:numId w:val="2"/>
        </w:numPr>
      </w:pPr>
      <w:r>
        <w:rPr/>
        <w:t xml:space="preserve">Objective analysis of client attraction methods</w:t>
      </w:r>
    </w:p>
    <w:p>
      <w:pPr>
        <w:pStyle w:val="Heading1"/>
      </w:pPr>
      <w:bookmarkStart w:id="6" w:name="_Toc6"/>
      <w:r>
        <w:t>Report location:</w:t>
      </w:r>
      <w:bookmarkEnd w:id="6"/>
    </w:p>
    <w:p>
      <w:hyperlink r:id="rId8" w:history="1">
        <w:r>
          <w:rPr>
            <w:color w:val="2980b9"/>
            <w:u w:val="single"/>
          </w:rPr>
          <w:t xml:space="preserve">https://www.fullpicture.app/item/004c8088385c0d25e783436f22ab655f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E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clients.daniellevis.com/science-of-client-getting?token=1526cda9b0c9d79d0000018735eac556d" TargetMode="External"/><Relationship Id="rId8" Type="http://schemas.openxmlformats.org/officeDocument/2006/relationships/hyperlink" Target="https://www.fullpicture.app/item/004c8088385c0d25e783436f22ab65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2024-01-19T17:15:43+01:00</dcterms:created>
  <dcterms:modified xsi:type="dcterms:W3CDTF">2024-01-19T17:15:43+01:00</dcterms:modified>
</cp:coreProperties>
</file>

<file path=docProps/custom.xml><?xml version="1.0" encoding="utf-8"?>
<Properties xmlns="http://schemas.openxmlformats.org/officeDocument/2006/custom-properties" xmlns:vt="http://schemas.openxmlformats.org/officeDocument/2006/docPropsVTypes"/>
</file>