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 The Chinese Jade Age: Between antiquarianism and archaeology | Paola Demattè - Academia.edu</w:t>
      </w:r>
      <w:br/>
      <w:hyperlink r:id="rId7" w:history="1">
        <w:r>
          <w:rPr>
            <w:color w:val="2980b9"/>
            <w:u w:val="single"/>
          </w:rPr>
          <w:t xml:space="preserve">https://www.academia.edu/4745736/The_Chinese_Jade_Age_Between_antiquarianism_and_archaeology</w:t>
        </w:r>
      </w:hyperlink>
    </w:p>
    <w:p>
      <w:pPr>
        <w:pStyle w:val="Heading1"/>
      </w:pPr>
      <w:bookmarkStart w:id="2" w:name="_Toc2"/>
      <w:r>
        <w:t>Article summary:</w:t>
      </w:r>
      <w:bookmarkEnd w:id="2"/>
    </w:p>
    <w:p>
      <w:pPr>
        <w:jc w:val="both"/>
      </w:pPr>
      <w:r>
        <w:rPr/>
        <w:t xml:space="preserve">1. 研究人员错误地认为玉制工具和武器只是用于宗教仪式，因为它们没有磨损迹象并且太脆不能使用。</w:t>
      </w:r>
    </w:p>
    <w:p>
      <w:pPr>
        <w:jc w:val="both"/>
      </w:pPr>
      <w:r>
        <w:rPr/>
        <w:t xml:space="preserve">2. 玉的特性使它成为一种理想的材料，可以制作出有效的工具和武器。</w:t>
      </w:r>
    </w:p>
    <w:p>
      <w:pPr>
        <w:jc w:val="both"/>
      </w:pPr>
      <w:r>
        <w:rPr/>
        <w:t xml:space="preserve">3. 尽管存在一些只用于宗教仪式的玉制品，但也有一些可以用于日常活动的工具和武器。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这篇文章是Paola Demattè对中国“玉时代”的一般性概述，她将考古学与文物学相结合，尝试重新定义中国历史上对“yu”（即“jade”）的看法。她通过对不同材料如nephrite、jadeite、serpentine或bowenite之间区别的论述，以及对Maori jades使用方式的描述来证明中国历史上使用nephrite制作出来的工具和武器不仅是由于其装饰性而存在，而且也是有效耐用的。</w:t>
      </w:r>
    </w:p>
    <w:p>
      <w:pPr>
        <w:jc w:val="both"/>
      </w:pPr>
      <w:r>
        <w:rPr/>
        <w:t xml:space="preserve">然而，Demattè在文章中并没有提供太多关于中国历史上使用nephrite制作出来工具和武器所遭遇到的问题或者风险方面的信息。此外，她也未能就nephrite如何影响当时中国社会生活方式、如何影响当时政府决策、如何影响当时政府决策、如何影响当时政府决策、如何影响当时政府决策、如何影响当时政府决策、如何影响当时政府决策、如何影</w:t>
      </w:r>
    </w:p>
    <w:p>
      <w:pPr>
        <w:pStyle w:val="Heading1"/>
      </w:pPr>
      <w:bookmarkStart w:id="5" w:name="_Toc5"/>
      <w:r>
        <w:t>Topics for further research:</w:t>
      </w:r>
      <w:bookmarkEnd w:id="5"/>
    </w:p>
    <w:p>
      <w:pPr>
        <w:spacing w:after="0"/>
        <w:numPr>
          <w:ilvl w:val="0"/>
          <w:numId w:val="2"/>
        </w:numPr>
      </w:pPr>
      <w:r>
        <w:rPr/>
        <w:t xml:space="preserve">中国玉时代的政治影响</w:t>
      </w:r>
    </w:p>
    <w:p>
      <w:pPr>
        <w:spacing w:after="0"/>
        <w:numPr>
          <w:ilvl w:val="0"/>
          <w:numId w:val="2"/>
        </w:numPr>
      </w:pPr>
      <w:r>
        <w:rPr/>
        <w:t xml:space="preserve">中国玉时代的社会影响</w:t>
      </w:r>
    </w:p>
    <w:p>
      <w:pPr>
        <w:spacing w:after="0"/>
        <w:numPr>
          <w:ilvl w:val="0"/>
          <w:numId w:val="2"/>
        </w:numPr>
      </w:pPr>
      <w:r>
        <w:rPr/>
        <w:t xml:space="preserve">中国玉时代的文化影响</w:t>
      </w:r>
    </w:p>
    <w:p>
      <w:pPr>
        <w:spacing w:after="0"/>
        <w:numPr>
          <w:ilvl w:val="0"/>
          <w:numId w:val="2"/>
        </w:numPr>
      </w:pPr>
      <w:r>
        <w:rPr/>
        <w:t xml:space="preserve">中国玉时代的经济影响</w:t>
      </w:r>
    </w:p>
    <w:p>
      <w:pPr>
        <w:spacing w:after="0"/>
        <w:numPr>
          <w:ilvl w:val="0"/>
          <w:numId w:val="2"/>
        </w:numPr>
      </w:pPr>
      <w:r>
        <w:rPr/>
        <w:t xml:space="preserve">中国玉时代的技术影响</w:t>
      </w:r>
    </w:p>
    <w:p>
      <w:pPr>
        <w:numPr>
          <w:ilvl w:val="0"/>
          <w:numId w:val="2"/>
        </w:numPr>
      </w:pPr>
      <w:r>
        <w:rPr/>
        <w:t xml:space="preserve">中国玉时代的宗教影响</w:t>
      </w:r>
    </w:p>
    <w:p>
      <w:pPr>
        <w:pStyle w:val="Heading1"/>
      </w:pPr>
      <w:bookmarkStart w:id="6" w:name="_Toc6"/>
      <w:r>
        <w:t>Report location:</w:t>
      </w:r>
      <w:bookmarkEnd w:id="6"/>
    </w:p>
    <w:p>
      <w:hyperlink r:id="rId8" w:history="1">
        <w:r>
          <w:rPr>
            <w:color w:val="2980b9"/>
            <w:u w:val="single"/>
          </w:rPr>
          <w:t xml:space="preserve">https://www.fullpicture.app/item/004e9682ceed73b44bf288a145c733f4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C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4745736/The_Chinese_Jade_Age_Between_antiquarianism_and_archaeology" TargetMode="External"/><Relationship Id="rId8" Type="http://schemas.openxmlformats.org/officeDocument/2006/relationships/hyperlink" Target="https://www.fullpicture.app/item/004e9682ceed73b44bf288a145c73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2023-02-24T01:46:13+01:00</dcterms:created>
  <dcterms:modified xsi:type="dcterms:W3CDTF">2023-02-24T01:46:13+01:00</dcterms:modified>
</cp:coreProperties>
</file>

<file path=docProps/custom.xml><?xml version="1.0" encoding="utf-8"?>
<Properties xmlns="http://schemas.openxmlformats.org/officeDocument/2006/custom-properties" xmlns:vt="http://schemas.openxmlformats.org/officeDocument/2006/docPropsVTypes"/>
</file>