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Ellagic acid alleviates clozapine‑induced oxidative stress and mitochondrial dysfunction in cardiomyocytes: Drug and Chemical Toxicology: Vol 45, No 4</w:t>
      </w:r>
      <w:br/>
      <w:hyperlink r:id="rId7" w:history="1">
        <w:r>
          <w:rPr>
            <w:color w:val="2980b9"/>
            <w:u w:val="single"/>
          </w:rPr>
          <w:t xml:space="preserve">https://www.tandfonline.com/doi/abs/10.1080/01480545.2020.1850758</w:t>
        </w:r>
      </w:hyperlink>
    </w:p>
    <w:p>
      <w:pPr>
        <w:pStyle w:val="Heading1"/>
      </w:pPr>
      <w:bookmarkStart w:id="2" w:name="_Toc2"/>
      <w:r>
        <w:t>Article summary:</w:t>
      </w:r>
      <w:bookmarkEnd w:id="2"/>
    </w:p>
    <w:p>
      <w:pPr>
        <w:jc w:val="both"/>
      </w:pPr>
      <w:r>
        <w:rPr/>
        <w:t xml:space="preserve">1. Ellagic acid has been found to reduce oxidative stress and mitochondrial dysfunction in cardiomyocytes caused by clozapine.</w:t>
      </w:r>
    </w:p>
    <w:p>
      <w:pPr>
        <w:jc w:val="both"/>
      </w:pPr>
      <w:r>
        <w:rPr/>
        <w:t xml:space="preserve">2. The study was conducted by researchers from the Department of Pharmacology and Toxicology at Ardabil University of Medical Sciences in Iran.</w:t>
      </w:r>
    </w:p>
    <w:p>
      <w:pPr>
        <w:jc w:val="both"/>
      </w:pPr>
      <w:r>
        <w:rPr/>
        <w:t xml:space="preserve">3. The results suggest that ellagic acid may be a potential therapeutic agent for treating clozapine-induced cardiotoxicity.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based on research conducted by qualified professionals from the Department of Pharmacology and Toxicology at Ardabil University of Medical Sciences in Iran. The authors have provided sufficient evidence to support their claims, including data from experiments conducted on rats, as well as references to other relevant studies. However, there are some potential biases that should be noted. For example, the study was conducted in a single laboratory setting, which could lead to bias due to researcher familiarity with the experimental conditions or equipment used. Additionally, the sample size used was relatively small (n=20), which could limit the generalizability of the results. Furthermore, while the authors have discussed potential therapeutic applications for ellagic acid, they have not explored any possible risks associated with its use or any counterarguments that may exist against its use as a treatment option for clozapine-induced cardiotoxicity.</w:t>
      </w:r>
    </w:p>
    <w:p>
      <w:pPr>
        <w:pStyle w:val="Heading1"/>
      </w:pPr>
      <w:bookmarkStart w:id="5" w:name="_Toc5"/>
      <w:r>
        <w:t>Topics for further research:</w:t>
      </w:r>
      <w:bookmarkEnd w:id="5"/>
    </w:p>
    <w:p>
      <w:pPr>
        <w:spacing w:after="0"/>
        <w:numPr>
          <w:ilvl w:val="0"/>
          <w:numId w:val="2"/>
        </w:numPr>
      </w:pPr>
      <w:r>
        <w:rPr/>
        <w:t xml:space="preserve">Clozapine-induced cardiotoxicity risks</w:t>
      </w:r>
    </w:p>
    <w:p>
      <w:pPr>
        <w:spacing w:after="0"/>
        <w:numPr>
          <w:ilvl w:val="0"/>
          <w:numId w:val="2"/>
        </w:numPr>
      </w:pPr>
      <w:r>
        <w:rPr/>
        <w:t xml:space="preserve">Ellagic acid therapeutic applications</w:t>
      </w:r>
    </w:p>
    <w:p>
      <w:pPr>
        <w:spacing w:after="0"/>
        <w:numPr>
          <w:ilvl w:val="0"/>
          <w:numId w:val="2"/>
        </w:numPr>
      </w:pPr>
      <w:r>
        <w:rPr/>
        <w:t xml:space="preserve">Ellagic acid safety concerns</w:t>
      </w:r>
    </w:p>
    <w:p>
      <w:pPr>
        <w:spacing w:after="0"/>
        <w:numPr>
          <w:ilvl w:val="0"/>
          <w:numId w:val="2"/>
        </w:numPr>
      </w:pPr>
      <w:r>
        <w:rPr/>
        <w:t xml:space="preserve">Ellagic acid counterarguments</w:t>
      </w:r>
    </w:p>
    <w:p>
      <w:pPr>
        <w:spacing w:after="0"/>
        <w:numPr>
          <w:ilvl w:val="0"/>
          <w:numId w:val="2"/>
        </w:numPr>
      </w:pPr>
      <w:r>
        <w:rPr/>
        <w:t xml:space="preserve">Clozapine-induced cardiotoxicity treatments</w:t>
      </w:r>
    </w:p>
    <w:p>
      <w:pPr>
        <w:numPr>
          <w:ilvl w:val="0"/>
          <w:numId w:val="2"/>
        </w:numPr>
      </w:pPr>
      <w:r>
        <w:rPr/>
        <w:t xml:space="preserve">Ardabil University of Medical Sciences research</w:t>
      </w:r>
    </w:p>
    <w:p>
      <w:pPr>
        <w:pStyle w:val="Heading1"/>
      </w:pPr>
      <w:bookmarkStart w:id="6" w:name="_Toc6"/>
      <w:r>
        <w:t>Report location:</w:t>
      </w:r>
      <w:bookmarkEnd w:id="6"/>
    </w:p>
    <w:p>
      <w:hyperlink r:id="rId8" w:history="1">
        <w:r>
          <w:rPr>
            <w:color w:val="2980b9"/>
            <w:u w:val="single"/>
          </w:rPr>
          <w:t xml:space="preserve">https://www.fullpicture.app/item/00515d93ca56388353b1d77e024ce007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F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1480545.2020.1850758" TargetMode="External"/><Relationship Id="rId8" Type="http://schemas.openxmlformats.org/officeDocument/2006/relationships/hyperlink" Target="https://www.fullpicture.app/item/00515d93ca56388353b1d77e024ce0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2023-02-24T08:49:44+01:00</dcterms:created>
  <dcterms:modified xsi:type="dcterms:W3CDTF">2023-02-24T08:49:44+01:00</dcterms:modified>
</cp:coreProperties>
</file>

<file path=docProps/custom.xml><?xml version="1.0" encoding="utf-8"?>
<Properties xmlns="http://schemas.openxmlformats.org/officeDocument/2006/custom-properties" xmlns:vt="http://schemas.openxmlformats.org/officeDocument/2006/docPropsVTypes"/>
</file>