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Trinka - Grammar Checker For Academic &amp; Technical Writing</w:t>
      </w:r>
      <w:br/>
      <w:hyperlink r:id="rId7" w:history="1">
        <w:r>
          <w:rPr>
            <w:color w:val="2980b9"/>
            <w:u w:val="single"/>
          </w:rPr>
          <w:t xml:space="preserve">https://cloud.trinka.ai/citation-check-tool</w:t>
        </w:r>
      </w:hyperlink>
    </w:p>
    <w:p>
      <w:pPr>
        <w:pStyle w:val="Heading1"/>
      </w:pPr>
      <w:bookmarkStart w:id="2" w:name="_Toc2"/>
      <w:r>
        <w:t>Article summary:</w:t>
      </w:r>
      <w:bookmarkEnd w:id="2"/>
    </w:p>
    <w:p>
      <w:pPr>
        <w:jc w:val="both"/>
      </w:pPr>
      <w:r>
        <w:rPr/>
        <w:t xml:space="preserve">1. Trinka is a grammar checker designed specifically for academic and technical writing.</w:t>
      </w:r>
    </w:p>
    <w:p>
      <w:pPr>
        <w:jc w:val="both"/>
      </w:pPr>
      <w:r>
        <w:rPr/>
        <w:t xml:space="preserve">2. It includes a citation checker that can identify weak citations in three simple steps.</w:t>
      </w:r>
    </w:p>
    <w:p>
      <w:pPr>
        <w:jc w:val="both"/>
      </w:pPr>
      <w:r>
        <w:rPr/>
        <w:t xml:space="preserve">3. Users can submit their document, receive a free quality score, and purchase a report to improve their citations.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Trinka, a grammar checker tool for academic and technical writing. While the article provides some useful information about the tool's features, it also has some potential biases and missing points of consideration.</w:t>
      </w:r>
    </w:p>
    <w:p>
      <w:pPr>
        <w:jc w:val="both"/>
      </w:pPr>
      <w:r>
        <w:rPr/>
        <w:t xml:space="preserve"/>
      </w:r>
    </w:p>
    <w:p>
      <w:pPr>
        <w:jc w:val="both"/>
      </w:pPr>
      <w:r>
        <w:rPr/>
        <w:t xml:space="preserve">One-sided reporting is evident in the article as it only highlights the benefits of using Trinka. It fails to mention any limitations or drawbacks of the tool, which could mislead readers into thinking that Trinka is a perfect solution for all their writing needs.</w:t>
      </w:r>
    </w:p>
    <w:p>
      <w:pPr>
        <w:jc w:val="both"/>
      </w:pPr>
      <w:r>
        <w:rPr/>
        <w:t xml:space="preserve"/>
      </w:r>
    </w:p>
    <w:p>
      <w:pPr>
        <w:jc w:val="both"/>
      </w:pPr>
      <w:r>
        <w:rPr/>
        <w:t xml:space="preserve">The article also makes unsupported claims about Trinka's effectiveness in identifying weak citations. While the tool may be helpful in this regard, there is no evidence provided to support this claim. Additionally, there are no details on how Trinka identifies weak citations or what criteria it uses to determine their strength.</w:t>
      </w:r>
    </w:p>
    <w:p>
      <w:pPr>
        <w:jc w:val="both"/>
      </w:pPr>
      <w:r>
        <w:rPr/>
        <w:t xml:space="preserve"/>
      </w:r>
    </w:p>
    <w:p>
      <w:pPr>
        <w:jc w:val="both"/>
      </w:pPr>
      <w:r>
        <w:rPr/>
        <w:t xml:space="preserve">Missing points of consideration include the fact that Trinka may not be suitable for all types of writing. For instance, creative writing or fiction may require a different approach than academic or technical writing. The article does not address this issue, which could lead to confusion among users who are unsure if Trinka is appropriate for their specific needs.</w:t>
      </w:r>
    </w:p>
    <w:p>
      <w:pPr>
        <w:jc w:val="both"/>
      </w:pPr>
      <w:r>
        <w:rPr/>
        <w:t xml:space="preserve"/>
      </w:r>
    </w:p>
    <w:p>
      <w:pPr>
        <w:jc w:val="both"/>
      </w:pPr>
      <w:r>
        <w:rPr/>
        <w:t xml:space="preserve">Promotional content is another potential bias in the article. While it provides some useful information about Trinka's features, it reads more like an advertisement than an objective review. This could make readers skeptical about the credibility of the information presented.</w:t>
      </w:r>
    </w:p>
    <w:p>
      <w:pPr>
        <w:jc w:val="both"/>
      </w:pPr>
      <w:r>
        <w:rPr/>
        <w:t xml:space="preserve"/>
      </w:r>
    </w:p>
    <w:p>
      <w:pPr>
        <w:jc w:val="both"/>
      </w:pPr>
      <w:r>
        <w:rPr/>
        <w:t xml:space="preserve">Partiality is also evident in the article as it only presents one side of the argument - that Trinka is an effective grammar checker tool. There are no counterarguments presented or alternative tools suggested, which could limit readers' ability to make informed decisions about whether or not to use Trinka.</w:t>
      </w:r>
    </w:p>
    <w:p>
      <w:pPr>
        <w:jc w:val="both"/>
      </w:pPr>
      <w:r>
        <w:rPr/>
        <w:t xml:space="preserve"/>
      </w:r>
    </w:p>
    <w:p>
      <w:pPr>
        <w:jc w:val="both"/>
      </w:pPr>
      <w:r>
        <w:rPr/>
        <w:t xml:space="preserve">Overall, while the article provides some useful information about Trinka's features and benefits, it has several potential biases and missing points of consideration that could mislead readers. It would have been more helpful if it had presented a balanced view of both sides of the argument and provided more evidence to support its claims.</w:t>
      </w:r>
    </w:p>
    <w:p>
      <w:pPr>
        <w:pStyle w:val="Heading1"/>
      </w:pPr>
      <w:bookmarkStart w:id="5" w:name="_Toc5"/>
      <w:r>
        <w:t>Topics for further research:</w:t>
      </w:r>
      <w:bookmarkEnd w:id="5"/>
    </w:p>
    <w:p>
      <w:pPr>
        <w:spacing w:after="0"/>
        <w:numPr>
          <w:ilvl w:val="0"/>
          <w:numId w:val="2"/>
        </w:numPr>
      </w:pPr>
      <w:r>
        <w:rPr/>
        <w:t xml:space="preserve">Limitations of Trinka grammar checker tool
</w:t>
      </w:r>
    </w:p>
    <w:p>
      <w:pPr>
        <w:spacing w:after="0"/>
        <w:numPr>
          <w:ilvl w:val="0"/>
          <w:numId w:val="2"/>
        </w:numPr>
      </w:pPr>
      <w:r>
        <w:rPr/>
        <w:t xml:space="preserve">Drawbacks of using Trinka for writing
</w:t>
      </w:r>
    </w:p>
    <w:p>
      <w:pPr>
        <w:spacing w:after="0"/>
        <w:numPr>
          <w:ilvl w:val="0"/>
          <w:numId w:val="2"/>
        </w:numPr>
      </w:pPr>
      <w:r>
        <w:rPr/>
        <w:t xml:space="preserve">Alternatives to Trinka for academic and technical writing
</w:t>
      </w:r>
    </w:p>
    <w:p>
      <w:pPr>
        <w:spacing w:after="0"/>
        <w:numPr>
          <w:ilvl w:val="0"/>
          <w:numId w:val="2"/>
        </w:numPr>
      </w:pPr>
      <w:r>
        <w:rPr/>
        <w:t xml:space="preserve">Effectiveness of Trinka in identifying weak citations
</w:t>
      </w:r>
    </w:p>
    <w:p>
      <w:pPr>
        <w:spacing w:after="0"/>
        <w:numPr>
          <w:ilvl w:val="0"/>
          <w:numId w:val="2"/>
        </w:numPr>
      </w:pPr>
      <w:r>
        <w:rPr/>
        <w:t xml:space="preserve">Criteria used by Trinka to determine citation strength
</w:t>
      </w:r>
    </w:p>
    <w:p>
      <w:pPr>
        <w:numPr>
          <w:ilvl w:val="0"/>
          <w:numId w:val="2"/>
        </w:numPr>
      </w:pPr>
      <w:r>
        <w:rPr/>
        <w:t xml:space="preserve">Suitability of Trinka for creative writing or fiction</w:t>
      </w:r>
    </w:p>
    <w:p>
      <w:pPr>
        <w:pStyle w:val="Heading1"/>
      </w:pPr>
      <w:bookmarkStart w:id="6" w:name="_Toc6"/>
      <w:r>
        <w:t>Report location:</w:t>
      </w:r>
      <w:bookmarkEnd w:id="6"/>
    </w:p>
    <w:p>
      <w:hyperlink r:id="rId8" w:history="1">
        <w:r>
          <w:rPr>
            <w:color w:val="2980b9"/>
            <w:u w:val="single"/>
          </w:rPr>
          <w:t xml:space="preserve">https://www.fullpicture.app/item/00538d333276c69d1736ae567ce9b7b9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4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trinka.ai/citation-check-tool" TargetMode="External"/><Relationship Id="rId8" Type="http://schemas.openxmlformats.org/officeDocument/2006/relationships/hyperlink" Target="https://www.fullpicture.app/item/00538d333276c69d1736ae567ce9b7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2023-12-20T22:02:02+01:00</dcterms:created>
  <dcterms:modified xsi:type="dcterms:W3CDTF">2023-12-20T22:02:02+01:00</dcterms:modified>
</cp:coreProperties>
</file>

<file path=docProps/custom.xml><?xml version="1.0" encoding="utf-8"?>
<Properties xmlns="http://schemas.openxmlformats.org/officeDocument/2006/custom-properties" xmlns:vt="http://schemas.openxmlformats.org/officeDocument/2006/docPropsVTypes"/>
</file>