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Triplet‐Charge Annihilation in a Small Molecule Donor: Acceptor Blend as a Major Loss Mechanism in Organic Photovoltaics - Marin‐Beloqui - 2021 - Advanced Energy Materials - Wiley Online Library</w:t>
      </w:r>
      <w:br/>
      <w:hyperlink r:id="rId7" w:history="1">
        <w:r>
          <w:rPr>
            <w:color w:val="2980b9"/>
            <w:u w:val="single"/>
          </w:rPr>
          <w:t xml:space="preserve">https://onlinelibrary.wiley.com/doi/10.1002/aenm.202100539</w:t>
        </w:r>
      </w:hyperlink>
    </w:p>
    <w:p>
      <w:pPr>
        <w:pStyle w:val="Heading1"/>
      </w:pPr>
      <w:bookmarkStart w:id="2" w:name="_Toc2"/>
      <w:r>
        <w:t>Article summary:</w:t>
      </w:r>
      <w:bookmarkEnd w:id="2"/>
    </w:p>
    <w:p>
      <w:pPr>
        <w:jc w:val="both"/>
      </w:pPr>
      <w:r>
        <w:rPr/>
        <w:t xml:space="preserve">1. Triplet behavior in organic solar cells is an understudied aspect, as it is typically considered a loss pathway.</w:t>
      </w:r>
    </w:p>
    <w:p>
      <w:pPr>
        <w:jc w:val="both"/>
      </w:pPr>
      <w:r>
        <w:rPr/>
        <w:t xml:space="preserve">2. Triplets can be generated via several different pathways in organic solar cells, including intersystem crossing and charge transfer states at the donor/acceptor interface.</w:t>
      </w:r>
    </w:p>
    <w:p>
      <w:pPr>
        <w:jc w:val="both"/>
      </w:pPr>
      <w:r>
        <w:rPr/>
        <w:t xml:space="preserve">3. Despite triplets usually being categorized as a loss pathway in solar cells, some reports have noted an enhancement in efficiency with a higher population of triplet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understanding of triplet behavior in organic photovoltaics (OPV). The authors provide evidence for their claims by citing relevant studies and experiments that support their conclusions. The article does not appear to be biased or one-sided, as it presents both sides of the argument equally and acknowledges potential risks associated with triplet formation. Furthermore, the authors provide detailed explanations for each point they make, which helps to ensure that readers understand the implications of their findings. </w:t>
      </w:r>
    </w:p>
    <w:p>
      <w:pPr>
        <w:jc w:val="both"/>
      </w:pPr>
      <w:r>
        <w:rPr/>
        <w:t xml:space="preserve">However, there are some points that could be further explored or clarified in order to improve the trustworthiness and reliability of the article. For example, while the authors discuss how triplets can form via charge transfer states at the donor/acceptor interface, they do not provide any evidence or examples to support this claim. Additionally, while they mention that some reports have noted an enhancement in efficiency with a higher population of triplet species, they do not provide any specific examples or data to back up this claim. Finally, while they discuss how triplets can create polarons through triplet-triplet annihilation (TTA), they do not explain how this process works or what its implications are for OPV devices. </w:t>
      </w:r>
    </w:p>
    <w:p>
      <w:pPr>
        <w:jc w:val="both"/>
      </w:pPr>
      <w:r>
        <w:rPr/>
        <w:t xml:space="preserve">In conclusion, while the article provides a comprehensive overview of current understanding regarding triplet behavior in OPV devices and cites relevant studies to support its claims, there are still some areas where more evidence could be provided or further exploration could be done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Charge transfer states in organic photovoltaics</w:t>
      </w:r>
    </w:p>
    <w:p>
      <w:pPr>
        <w:spacing w:after="0"/>
        <w:numPr>
          <w:ilvl w:val="0"/>
          <w:numId w:val="2"/>
        </w:numPr>
      </w:pPr>
      <w:r>
        <w:rPr/>
        <w:t xml:space="preserve">Triplet-triplet annihilation in organic photovoltaics</w:t>
      </w:r>
    </w:p>
    <w:p>
      <w:pPr>
        <w:spacing w:after="0"/>
        <w:numPr>
          <w:ilvl w:val="0"/>
          <w:numId w:val="2"/>
        </w:numPr>
      </w:pPr>
      <w:r>
        <w:rPr/>
        <w:t xml:space="preserve">Efficiency enhancement with triplet population</w:t>
      </w:r>
    </w:p>
    <w:p>
      <w:pPr>
        <w:spacing w:after="0"/>
        <w:numPr>
          <w:ilvl w:val="0"/>
          <w:numId w:val="2"/>
        </w:numPr>
      </w:pPr>
      <w:r>
        <w:rPr/>
        <w:t xml:space="preserve">Polarons in organic photovoltaics</w:t>
      </w:r>
    </w:p>
    <w:p>
      <w:pPr>
        <w:spacing w:after="0"/>
        <w:numPr>
          <w:ilvl w:val="0"/>
          <w:numId w:val="2"/>
        </w:numPr>
      </w:pPr>
      <w:r>
        <w:rPr/>
        <w:t xml:space="preserve">Triplet behavior in organic photovoltaics</w:t>
      </w:r>
    </w:p>
    <w:p>
      <w:pPr>
        <w:numPr>
          <w:ilvl w:val="0"/>
          <w:numId w:val="2"/>
        </w:numPr>
      </w:pPr>
      <w:r>
        <w:rPr/>
        <w:t xml:space="preserve">Triplet-triplet annihilation mechanism</w:t>
      </w:r>
    </w:p>
    <w:p>
      <w:pPr>
        <w:pStyle w:val="Heading1"/>
      </w:pPr>
      <w:bookmarkStart w:id="6" w:name="_Toc6"/>
      <w:r>
        <w:t>Report location:</w:t>
      </w:r>
      <w:bookmarkEnd w:id="6"/>
    </w:p>
    <w:p>
      <w:hyperlink r:id="rId8" w:history="1">
        <w:r>
          <w:rPr>
            <w:color w:val="2980b9"/>
            <w:u w:val="single"/>
          </w:rPr>
          <w:t xml:space="preserve">https://www.fullpicture.app/item/00fa6bccb3ac96109933071e7e38a09f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2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nm.202100539" TargetMode="External"/><Relationship Id="rId8" Type="http://schemas.openxmlformats.org/officeDocument/2006/relationships/hyperlink" Target="https://www.fullpicture.app/item/00fa6bccb3ac96109933071e7e38a0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2023-02-28T00:57:34+01:00</dcterms:created>
  <dcterms:modified xsi:type="dcterms:W3CDTF">2023-02-28T00:57:34+01:00</dcterms:modified>
</cp:coreProperties>
</file>

<file path=docProps/custom.xml><?xml version="1.0" encoding="utf-8"?>
<Properties xmlns="http://schemas.openxmlformats.org/officeDocument/2006/custom-properties" xmlns:vt="http://schemas.openxmlformats.org/officeDocument/2006/docPropsVTypes"/>
</file>