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https://s30.aconvert.com/convert/p3r68-cdx67/ak671-wbpmm.html</w:t>
        </w:r>
      </w:hyperlink>
    </w:p>
    <w:p>
      <w:pPr>
        <w:pStyle w:val="Heading1"/>
      </w:pPr>
      <w:bookmarkStart w:id="2" w:name="_Toc2"/>
      <w:r>
        <w:t>Article summary:</w:t>
      </w:r>
      <w:bookmarkEnd w:id="2"/>
    </w:p>
    <w:p>
      <w:pPr>
        <w:jc w:val="both"/>
      </w:pPr>
      <w:r>
        <w:rPr/>
        <w:t xml:space="preserve">1. Learning from past accidents is essential to improve safety and reliability in the chemical industry.</w:t>
      </w:r>
    </w:p>
    <w:p>
      <w:pPr>
        <w:jc w:val="both"/>
      </w:pPr>
      <w:r>
        <w:rPr/>
        <w:t xml:space="preserve">2. This study investigates the issue of meta-learning and transfer learning, evaluating whether knowledge extracted from a generic accident database can be used to predict the consequence of new, technology-specific accidents.</w:t>
      </w:r>
    </w:p>
    <w:p>
      <w:pPr>
        <w:jc w:val="both"/>
      </w:pPr>
      <w:r>
        <w:rPr/>
        <w:t xml:space="preserve">3. The results suggest that automated algorithms can learn from historical data and transfer knowledge to predict the severity of different types of accidents.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for its claims through research conducted by experts in the field. The authors have provided a detailed description of their methodology, which includes training two classification algorithms on a generic accident database (i.e., the Major Hazard Incident Data Service) and evaluating them on a technology-specific, lower-quality database. Furthermore, they have discussed potential limitations of their approach such as difficulty in generalizing over multiple tasks and lack of data quality in some cases.</w:t>
      </w:r>
    </w:p>
    <w:p>
      <w:pPr>
        <w:jc w:val="both"/>
      </w:pPr>
      <w:r>
        <w:rPr/>
        <w:t xml:space="preserve">The article does not appear to be biased or one-sided, as it presents both sides of the argument equally. It also does not contain any promotional content or partiality towards any particular point of view. Additionally, possible risks are noted throughout the article, such as those associated with using Machine Learning algorithms for predicting accident severity.</w:t>
      </w:r>
    </w:p>
    <w:p>
      <w:pPr>
        <w:jc w:val="both"/>
      </w:pPr>
      <w:r>
        <w:rPr/>
        <w:t xml:space="preserve">The only potential issue with this article is that it does not explore counterarguments or provide evidence for some of its claims. For example, while it states that “the knowledge gained from previous tasks might be used to address new tasks”, there is no evidence presented to support this claim. Additionally, there is no discussion about unexplored counterarguments or other points of consideration that could affect the accuracy of predictions made by Machine Learning algorithms in this context.</w:t>
      </w:r>
    </w:p>
    <w:p>
      <w:pPr>
        <w:pStyle w:val="Heading1"/>
      </w:pPr>
      <w:bookmarkStart w:id="5" w:name="_Toc5"/>
      <w:r>
        <w:t>Topics for further research:</w:t>
      </w:r>
      <w:bookmarkEnd w:id="5"/>
    </w:p>
    <w:p>
      <w:pPr>
        <w:spacing w:after="0"/>
        <w:numPr>
          <w:ilvl w:val="0"/>
          <w:numId w:val="2"/>
        </w:numPr>
      </w:pPr>
      <w:r>
        <w:rPr/>
        <w:t xml:space="preserve">Machine Learning algorithms for accident severity prediction</w:t>
      </w:r>
    </w:p>
    <w:p>
      <w:pPr>
        <w:spacing w:after="0"/>
        <w:numPr>
          <w:ilvl w:val="0"/>
          <w:numId w:val="2"/>
        </w:numPr>
      </w:pPr>
      <w:r>
        <w:rPr/>
        <w:t xml:space="preserve">Limitations of Machine Learning algorithms for accident severity prediction</w:t>
      </w:r>
    </w:p>
    <w:p>
      <w:pPr>
        <w:spacing w:after="0"/>
        <w:numPr>
          <w:ilvl w:val="0"/>
          <w:numId w:val="2"/>
        </w:numPr>
      </w:pPr>
      <w:r>
        <w:rPr/>
        <w:t xml:space="preserve">Counterarguments to Machine Learning algorithms for accident severity prediction</w:t>
      </w:r>
    </w:p>
    <w:p>
      <w:pPr>
        <w:spacing w:after="0"/>
        <w:numPr>
          <w:ilvl w:val="0"/>
          <w:numId w:val="2"/>
        </w:numPr>
      </w:pPr>
      <w:r>
        <w:rPr/>
        <w:t xml:space="preserve">Generalizing Machine Learning algorithms for accident severity prediction</w:t>
      </w:r>
    </w:p>
    <w:p>
      <w:pPr>
        <w:spacing w:after="0"/>
        <w:numPr>
          <w:ilvl w:val="0"/>
          <w:numId w:val="2"/>
        </w:numPr>
      </w:pPr>
      <w:r>
        <w:rPr/>
        <w:t xml:space="preserve">Data quality issues in Machine Learning algorithms for accident severity prediction</w:t>
      </w:r>
    </w:p>
    <w:p>
      <w:pPr>
        <w:numPr>
          <w:ilvl w:val="0"/>
          <w:numId w:val="2"/>
        </w:numPr>
      </w:pPr>
      <w:r>
        <w:rPr/>
        <w:t xml:space="preserve">Risks associated with Machine Learning algorithms for accident severity prediction</w:t>
      </w:r>
    </w:p>
    <w:p>
      <w:pPr>
        <w:pStyle w:val="Heading1"/>
      </w:pPr>
      <w:bookmarkStart w:id="6" w:name="_Toc6"/>
      <w:r>
        <w:t>Report location:</w:t>
      </w:r>
      <w:bookmarkEnd w:id="6"/>
    </w:p>
    <w:p>
      <w:hyperlink r:id="rId8" w:history="1">
        <w:r>
          <w:rPr>
            <w:color w:val="2980b9"/>
            <w:u w:val="single"/>
          </w:rPr>
          <w:t xml:space="preserve">https://www.fullpicture.app/item/0106f1c6a600a809408fb03d287ca189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C5B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30.aconvert.com/convert/p3r68-cdx67/ak671-wbpmm.html" TargetMode="External"/><Relationship Id="rId8" Type="http://schemas.openxmlformats.org/officeDocument/2006/relationships/hyperlink" Target="https://www.fullpicture.app/item/0106f1c6a600a809408fb03d287ca1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2023-02-20T09:27:56+01:00</dcterms:created>
  <dcterms:modified xsi:type="dcterms:W3CDTF">2023-02-20T09:27:56+01:00</dcterms:modified>
</cp:coreProperties>
</file>

<file path=docProps/custom.xml><?xml version="1.0" encoding="utf-8"?>
<Properties xmlns="http://schemas.openxmlformats.org/officeDocument/2006/custom-properties" xmlns:vt="http://schemas.openxmlformats.org/officeDocument/2006/docPropsVTypes"/>
</file>