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and sustainability analyses of the integrated biomass pyrolysis, gasification, and methanol synthesis process for methanol production - ScienceDirect --- 用于甲醇生产的一体化生物质热解、气化和甲醇合成工艺的工艺和可持续性分析 - ScienceDirect</w:t>
      </w:r>
      <w:br/>
      <w:hyperlink r:id="rId7" w:history="1">
        <w:r>
          <w:rPr>
            <w:color w:val="2980b9"/>
            <w:u w:val="single"/>
          </w:rPr>
          <w:t xml:space="preserve">https://www.sciencedirect.com/science/article/pii/S0360544219324831</w:t>
        </w:r>
      </w:hyperlink>
    </w:p>
    <w:p>
      <w:pPr>
        <w:pStyle w:val="Heading1"/>
      </w:pPr>
      <w:bookmarkStart w:id="2" w:name="_Toc2"/>
      <w:r>
        <w:t>Article summary:</w:t>
      </w:r>
      <w:bookmarkEnd w:id="2"/>
    </w:p>
    <w:p>
      <w:pPr>
        <w:jc w:val="both"/>
      </w:pPr>
      <w:r>
        <w:rPr/>
        <w:t xml:space="preserve">1. The integrated biomass pyrolysis, gasification, and methanol synthesis (IBPGM) process using rice straw as feedstock is analyzed for methanol production.</w:t>
      </w:r>
    </w:p>
    <w:p>
      <w:pPr>
        <w:jc w:val="both"/>
      </w:pPr>
      <w:r>
        <w:rPr/>
        <w:t xml:space="preserve">2. The adjustment of CO2 recycle fraction can maximize methanol yield in the IBPGM process.</w:t>
      </w:r>
    </w:p>
    <w:p>
      <w:pPr>
        <w:jc w:val="both"/>
      </w:pPr>
      <w:r>
        <w:rPr/>
        <w:t xml:space="preserve">3. Methanol synthesis has the highest carbon footprint, and the energy management of the methanol synthesis unit and syngas processor needs improvement to reduce environmental impact.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"Process and sustainability analyses of the integrated biomass pyrolysis, gasification, and methanol synthesis process for methanol production" provides an analysis of the technical and sustainability aspects of methanol production using the integrated biomass pyrolysis, gasification, and methanol synthesis (IBPGM) process. While the article presents some valuable information, there are several areas where critical analysis is warranted.</w:t>
      </w:r>
    </w:p>
    <w:p>
      <w:pPr>
        <w:jc w:val="both"/>
      </w:pPr>
      <w:r>
        <w:rPr/>
        <w:t xml:space="preserve"/>
      </w:r>
    </w:p>
    <w:p>
      <w:pPr>
        <w:jc w:val="both"/>
      </w:pPr>
      <w:r>
        <w:rPr/>
        <w:t xml:space="preserve">One potential bias in the article is its focus on the benefits of methanol production without adequately addressing potential drawbacks or risks. The article highlights the advantages of methanol as a clean-burning fuel and its potential use in various applications. However, it fails to mention any potential negative environmental impacts or health risks associated with methanol production or use. This one-sided reporting could lead readers to form an incomplete understanding of the overall sustainability and feasibility of the IBPGM process.</w:t>
      </w:r>
    </w:p>
    <w:p>
      <w:pPr>
        <w:jc w:val="both"/>
      </w:pPr>
      <w:r>
        <w:rPr/>
        <w:t xml:space="preserve"/>
      </w:r>
    </w:p>
    <w:p>
      <w:pPr>
        <w:jc w:val="both"/>
      </w:pPr>
      <w:r>
        <w:rPr/>
        <w:t xml:space="preserve">Additionally, the article lacks evidence to support some of its claims. For example, it states that suitable adjustment of CO2 recycle fraction can maximize methanol yield without providing any data or experimental results to support this claim. Without supporting evidence, it is difficult to assess the validity and reliability of this statement.</w:t>
      </w:r>
    </w:p>
    <w:p>
      <w:pPr>
        <w:jc w:val="both"/>
      </w:pPr>
      <w:r>
        <w:rPr/>
        <w:t xml:space="preserve"/>
      </w:r>
    </w:p>
    <w:p>
      <w:pPr>
        <w:jc w:val="both"/>
      </w:pPr>
      <w:r>
        <w:rPr/>
        <w:t xml:space="preserve">Furthermore, there are missing points of consideration in the article. It does not discuss the economic viability or cost-effectiveness of implementing the IBPGM process on a large scale. The availability and accessibility of rice straw as a feedstock for methanol production are also not addressed. These factors are crucial in determining whether this process can be realistically implemented on a commercial scale.</w:t>
      </w:r>
    </w:p>
    <w:p>
      <w:pPr>
        <w:jc w:val="both"/>
      </w:pPr>
      <w:r>
        <w:rPr/>
        <w:t xml:space="preserve"/>
      </w:r>
    </w:p>
    <w:p>
      <w:pPr>
        <w:jc w:val="both"/>
      </w:pPr>
      <w:r>
        <w:rPr/>
        <w:t xml:space="preserve">The article also lacks exploration of counterarguments or alternative perspectives. It presents the IBPGM process as a viable solution for sustainable methanol production without discussing other competing technologies or approaches. This omission limits readers' ability to critically evaluate different options for methanol production.</w:t>
      </w:r>
    </w:p>
    <w:p>
      <w:pPr>
        <w:jc w:val="both"/>
      </w:pPr>
      <w:r>
        <w:rPr/>
        <w:t xml:space="preserve"/>
      </w:r>
    </w:p>
    <w:p>
      <w:pPr>
        <w:jc w:val="both"/>
      </w:pPr>
      <w:r>
        <w:rPr/>
        <w:t xml:space="preserve">Another concern is that the article may have promotional content or partiality towards certain technologies or processes. It primarily focuses on the IBPGM process and its potential benefits, while neglecting to discuss other alternative methods or technologies for methanol production. This bias could be influenced by the authors' affiliations or funding sources, which should be disclosed to ensure transparency.</w:t>
      </w:r>
    </w:p>
    <w:p>
      <w:pPr>
        <w:jc w:val="both"/>
      </w:pPr>
      <w:r>
        <w:rPr/>
        <w:t xml:space="preserve"/>
      </w:r>
    </w:p>
    <w:p>
      <w:pPr>
        <w:jc w:val="both"/>
      </w:pPr>
      <w:r>
        <w:rPr/>
        <w:t xml:space="preserve">In terms of risk assessment, the article does not adequately address potential risks associated with the IBPGM process. It briefly mentions environmental impacts but does not provide a comprehensive analysis of potential risks such as air pollution, water contamination, or waste management issues. A more thorough examination of these risks would provide a more balanced perspective on the sustainability of the IBPGM process.</w:t>
      </w:r>
    </w:p>
    <w:p>
      <w:pPr>
        <w:jc w:val="both"/>
      </w:pPr>
      <w:r>
        <w:rPr/>
        <w:t xml:space="preserve"/>
      </w:r>
    </w:p>
    <w:p>
      <w:pPr>
        <w:jc w:val="both"/>
      </w:pPr>
      <w:r>
        <w:rPr/>
        <w:t xml:space="preserve">Overall, while the article provides some valuable insights into the technical aspects of methanol production using the IBPGM process, it has several limitations that warrant critical analysis. These include potential biases, unsupported claims, missing points of consideration, lack of evidence for claims made, unexplored counterarguments, promotional content, partiality, and inadequate risk assessment.</w:t>
      </w:r>
    </w:p>
    <w:p>
      <w:pPr>
        <w:pStyle w:val="Heading1"/>
      </w:pPr>
      <w:bookmarkStart w:id="5" w:name="_Toc5"/>
      <w:r>
        <w:t>Topics for further research:</w:t>
      </w:r>
      <w:bookmarkEnd w:id="5"/>
    </w:p>
    <w:p>
      <w:pPr>
        <w:spacing w:after="0"/>
        <w:numPr>
          <w:ilvl w:val="0"/>
          <w:numId w:val="2"/>
        </w:numPr>
      </w:pPr>
      <w:r>
        <w:rPr/>
        <w:t xml:space="preserve">Economic viability of integrated biomass pyrolysis</w:t>
      </w:r>
    </w:p>
    <w:p>
      <w:pPr>
        <w:spacing w:after="0"/>
        <w:numPr>
          <w:ilvl w:val="0"/>
          <w:numId w:val="2"/>
        </w:numPr>
      </w:pPr>
      <w:r>
        <w:rPr/>
        <w:t xml:space="preserve">gasification</w:t>
      </w:r>
    </w:p>
    <w:p>
      <w:pPr>
        <w:spacing w:after="0"/>
        <w:numPr>
          <w:ilvl w:val="0"/>
          <w:numId w:val="2"/>
        </w:numPr>
      </w:pPr>
      <w:r>
        <w:rPr/>
        <w:t xml:space="preserve">and methanol synthesis process for methanol production
</w:t>
      </w:r>
    </w:p>
    <w:p>
      <w:pPr>
        <w:spacing w:after="0"/>
        <w:numPr>
          <w:ilvl w:val="0"/>
          <w:numId w:val="2"/>
        </w:numPr>
      </w:pPr>
      <w:r>
        <w:rPr/>
        <w:t xml:space="preserve">Environmental impacts of methanol production and use
</w:t>
      </w:r>
    </w:p>
    <w:p>
      <w:pPr>
        <w:spacing w:after="0"/>
        <w:numPr>
          <w:ilvl w:val="0"/>
          <w:numId w:val="2"/>
        </w:numPr>
      </w:pPr>
      <w:r>
        <w:rPr/>
        <w:t xml:space="preserve">Health risks associated with methanol production and use
</w:t>
      </w:r>
    </w:p>
    <w:p>
      <w:pPr>
        <w:spacing w:after="0"/>
        <w:numPr>
          <w:ilvl w:val="0"/>
          <w:numId w:val="2"/>
        </w:numPr>
      </w:pPr>
      <w:r>
        <w:rPr/>
        <w:t xml:space="preserve">Alternative technologies for sustainable methanol production
</w:t>
      </w:r>
    </w:p>
    <w:p>
      <w:pPr>
        <w:spacing w:after="0"/>
        <w:numPr>
          <w:ilvl w:val="0"/>
          <w:numId w:val="2"/>
        </w:numPr>
      </w:pPr>
      <w:r>
        <w:rPr/>
        <w:t xml:space="preserve">Availability and accessibility of rice straw as a feedstock for methanol production
</w:t>
      </w:r>
    </w:p>
    <w:p>
      <w:pPr>
        <w:numPr>
          <w:ilvl w:val="0"/>
          <w:numId w:val="2"/>
        </w:numPr>
      </w:pPr>
      <w:r>
        <w:rPr/>
        <w:t xml:space="preserve">Comprehensive risk assessment of the IBPGM process</w:t>
      </w:r>
    </w:p>
    <w:p>
      <w:pPr>
        <w:pStyle w:val="Heading1"/>
      </w:pPr>
      <w:bookmarkStart w:id="6" w:name="_Toc6"/>
      <w:r>
        <w:t>Report location:</w:t>
      </w:r>
      <w:bookmarkEnd w:id="6"/>
    </w:p>
    <w:p>
      <w:hyperlink r:id="rId8" w:history="1">
        <w:r>
          <w:rPr>
            <w:color w:val="2980b9"/>
            <w:u w:val="single"/>
          </w:rPr>
          <w:t xml:space="preserve">https://www.fullpicture.app/item/01373f5cb4145b744f209dc6d815eff6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5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9324831" TargetMode="External"/><Relationship Id="rId8" Type="http://schemas.openxmlformats.org/officeDocument/2006/relationships/hyperlink" Target="https://www.fullpicture.app/item/01373f5cb4145b744f209dc6d815e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2023-12-19T14:24:28+01:00</dcterms:created>
  <dcterms:modified xsi:type="dcterms:W3CDTF">2023-12-19T14:24:28+01:00</dcterms:modified>
</cp:coreProperties>
</file>

<file path=docProps/custom.xml><?xml version="1.0" encoding="utf-8"?>
<Properties xmlns="http://schemas.openxmlformats.org/officeDocument/2006/custom-properties" xmlns:vt="http://schemas.openxmlformats.org/officeDocument/2006/docPropsVTypes"/>
</file>