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psychiatry is different - challenges and difficulties in managing a nosocomial outbreak of coronavirus disease (COVID-19) in hospital care - PMC</w:t>
      </w:r>
      <w:br/>
      <w:hyperlink r:id="rId7" w:history="1">
        <w:r>
          <w:rPr>
            <w:color w:val="2980b9"/>
            <w:u w:val="single"/>
          </w:rPr>
          <w:t xml:space="preserve">https://www.ncbi.nlm.nih.gov/pmc/articles/PMC7705849/</w:t>
        </w:r>
      </w:hyperlink>
    </w:p>
    <w:p>
      <w:pPr>
        <w:pStyle w:val="Heading1"/>
      </w:pPr>
      <w:bookmarkStart w:id="2" w:name="_Toc2"/>
      <w:r>
        <w:t>Article summary:</w:t>
      </w:r>
      <w:bookmarkEnd w:id="2"/>
    </w:p>
    <w:p>
      <w:pPr>
        <w:jc w:val="both"/>
      </w:pPr>
      <w:r>
        <w:rPr/>
        <w:t xml:space="preserve">1. The article discusses a nosocomial outbreak of COVID-19 in a psychiatric department in the Netherlands, and identifies four aspects associated with the mental health care system which may have contributed to the outbreak.</w:t>
      </w:r>
    </w:p>
    <w:p>
      <w:pPr>
        <w:jc w:val="both"/>
      </w:pPr>
      <w:r>
        <w:rPr/>
        <w:t xml:space="preserve">2. The outbreak was caused by healthcare worker-to-healthcare worker transmissions, as well as patient-to-healthcare worker-to-patient transmission.</w:t>
      </w:r>
    </w:p>
    <w:p>
      <w:pPr>
        <w:jc w:val="both"/>
      </w:pPr>
      <w:r>
        <w:rPr/>
        <w:t xml:space="preserve">3. The article suggests that infection control measures designed for hospitals are not directly applicable to psychiatric departments, and that extra attention should be given to psychiatric departments during a pandemic.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experienced researchers in the field of psychiatry and infectious diseases, and is based on data from standardized interviews, PCR tests and whole genome sequencing (WGS). The authors provide evidence for their claims through references to other studies, which adds credibility to their findings. Furthermore, the authors acknowledge potential biases in their study due to its retrospective nature and limited sample size. </w:t>
      </w:r>
    </w:p>
    <w:p>
      <w:pPr>
        <w:jc w:val="both"/>
      </w:pPr>
      <w:r>
        <w:rPr/>
        <w:t xml:space="preserve">The article does not present any counterarguments or explore any alternative explanations for the outbreak. Additionally, there is no discussion of possible risks associated with implementing infection control measures in psychiatric departments during a pandemic. Furthermore, there is no mention of how these measures might affect patient care or staff morale. </w:t>
      </w:r>
    </w:p>
    <w:p>
      <w:pPr>
        <w:jc w:val="both"/>
      </w:pPr>
      <w:r>
        <w:rPr/>
        <w:t xml:space="preserve">In conclusion, while this article provides an interesting insight into the challenges faced by psychiatric departments during a pandemic, it could benefit from further exploration of potential risks associated with implementing infection control measures in such settings.</w:t>
      </w:r>
    </w:p>
    <w:p>
      <w:pPr>
        <w:pStyle w:val="Heading1"/>
      </w:pPr>
      <w:bookmarkStart w:id="5" w:name="_Toc5"/>
      <w:r>
        <w:t>Topics for further research:</w:t>
      </w:r>
      <w:bookmarkEnd w:id="5"/>
    </w:p>
    <w:p>
      <w:pPr>
        <w:spacing w:after="0"/>
        <w:numPr>
          <w:ilvl w:val="0"/>
          <w:numId w:val="2"/>
        </w:numPr>
      </w:pPr>
      <w:r>
        <w:rPr/>
        <w:t xml:space="preserve">Psychiatric departments pandemic risks</w:t>
      </w:r>
    </w:p>
    <w:p>
      <w:pPr>
        <w:spacing w:after="0"/>
        <w:numPr>
          <w:ilvl w:val="0"/>
          <w:numId w:val="2"/>
        </w:numPr>
      </w:pPr>
      <w:r>
        <w:rPr/>
        <w:t xml:space="preserve">Infection control measures psychiatric departments</w:t>
      </w:r>
    </w:p>
    <w:p>
      <w:pPr>
        <w:spacing w:after="0"/>
        <w:numPr>
          <w:ilvl w:val="0"/>
          <w:numId w:val="2"/>
        </w:numPr>
      </w:pPr>
      <w:r>
        <w:rPr/>
        <w:t xml:space="preserve">Impact of pandemic on patient care</w:t>
      </w:r>
    </w:p>
    <w:p>
      <w:pPr>
        <w:spacing w:after="0"/>
        <w:numPr>
          <w:ilvl w:val="0"/>
          <w:numId w:val="2"/>
        </w:numPr>
      </w:pPr>
      <w:r>
        <w:rPr/>
        <w:t xml:space="preserve">Impact of pandemic on staff morale</w:t>
      </w:r>
    </w:p>
    <w:p>
      <w:pPr>
        <w:spacing w:after="0"/>
        <w:numPr>
          <w:ilvl w:val="0"/>
          <w:numId w:val="2"/>
        </w:numPr>
      </w:pPr>
      <w:r>
        <w:rPr/>
        <w:t xml:space="preserve">Alternative explanations for pandemic outbreak</w:t>
      </w:r>
    </w:p>
    <w:p>
      <w:pPr>
        <w:numPr>
          <w:ilvl w:val="0"/>
          <w:numId w:val="2"/>
        </w:numPr>
      </w:pPr>
      <w:r>
        <w:rPr/>
        <w:t xml:space="preserve">Risks associated with infection control measures in psychiatric departments</w:t>
      </w:r>
    </w:p>
    <w:p>
      <w:pPr>
        <w:pStyle w:val="Heading1"/>
      </w:pPr>
      <w:bookmarkStart w:id="6" w:name="_Toc6"/>
      <w:r>
        <w:t>Report location:</w:t>
      </w:r>
      <w:bookmarkEnd w:id="6"/>
    </w:p>
    <w:p>
      <w:hyperlink r:id="rId8" w:history="1">
        <w:r>
          <w:rPr>
            <w:color w:val="2980b9"/>
            <w:u w:val="single"/>
          </w:rPr>
          <w:t xml:space="preserve">https://www.fullpicture.app/item/01774eabf113e915894e980480dffd8f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D21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705849/" TargetMode="External"/><Relationship Id="rId8" Type="http://schemas.openxmlformats.org/officeDocument/2006/relationships/hyperlink" Target="https://www.fullpicture.app/item/01774eabf113e915894e980480dffd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2023-03-01T04:55:19+01:00</dcterms:created>
  <dcterms:modified xsi:type="dcterms:W3CDTF">2023-03-01T04:55:19+01:00</dcterms:modified>
</cp:coreProperties>
</file>

<file path=docProps/custom.xml><?xml version="1.0" encoding="utf-8"?>
<Properties xmlns="http://schemas.openxmlformats.org/officeDocument/2006/custom-properties" xmlns:vt="http://schemas.openxmlformats.org/officeDocument/2006/docPropsVTypes"/>
</file>