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LiDAR-guided stereo matching with a spatial consistency constraint - ScienceDirect</w:t>
      </w:r>
      <w:br/>
      <w:hyperlink r:id="rId7" w:history="1">
        <w:r>
          <w:rPr>
            <w:color w:val="2980b9"/>
            <w:u w:val="single"/>
          </w:rPr>
          <w:t xml:space="preserve">https://www.sciencedirect.com/science/article/pii/S0924271621002951?via%3Dihub</w:t>
        </w:r>
      </w:hyperlink>
    </w:p>
    <w:p>
      <w:pPr>
        <w:pStyle w:val="Heading1"/>
      </w:pPr>
      <w:bookmarkStart w:id="2" w:name="_Toc2"/>
      <w:r>
        <w:t>Article summary:</w:t>
      </w:r>
      <w:bookmarkEnd w:id="2"/>
    </w:p>
    <w:p>
      <w:pPr>
        <w:jc w:val="both"/>
      </w:pPr>
      <w:r>
        <w:rPr/>
        <w:t xml:space="preserve">1. This study proposes an innovative LiDAR-guided stereo matching approach called LiDAR-guided stereo matching (LGSM), which considers the spatial consistency represented by continuous disparity or depth changes in the homogeneous region of an image.</w:t>
      </w:r>
    </w:p>
    <w:p>
      <w:pPr>
        <w:jc w:val="both"/>
      </w:pPr>
      <w:r>
        <w:rPr/>
        <w:t xml:space="preserve">2. The proposed method is fully automatic and adaptive to the percentage of LiDAR projection points on an image, and it is suitable for indoor, street, aerial, and satellite image datasets.</w:t>
      </w:r>
    </w:p>
    <w:p>
      <w:pPr>
        <w:jc w:val="both"/>
      </w:pPr>
      <w:r>
        <w:rPr/>
        <w:t xml:space="preserve">3. The experimental results show that LGSM is superior to two state-of-the-art optimizing cost volume methods, especially in reducing mismatches in difficult matching areas and refining the boundaries of objects.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LiDAR-guided stereo matching with a spatial consistency constraint. The authors present their proposed method as a promising solution for generating dense, accurate, and texture-rich point clouds from LiDAR data and images. The article includes detailed descriptions of related literature and experiments conducted on simulated and real datasets to demonstrate the effectiveness of their proposed method.</w:t>
      </w:r>
    </w:p>
    <w:p>
      <w:pPr>
        <w:jc w:val="both"/>
      </w:pPr>
      <w:r>
        <w:rPr/>
        <w:t xml:space="preserve">The article appears to be reliable overall; however, there are some potential biases that should be noted. For example, the authors do not discuss any potential risks associated with their proposed method or explore any counterarguments to their claims. Additionally, they do not provide any evidence for the claims made in the article or present both sides equally when discussing related literature. Furthermore, there are some missing points of consideration that could have been explored further such as how this method can be applied in different contexts or scenarios beyond those discussed in the paper.</w:t>
      </w:r>
    </w:p>
    <w:p>
      <w:pPr>
        <w:jc w:val="both"/>
      </w:pPr>
      <w:r>
        <w:rPr/>
        <w:t xml:space="preserve">In conclusion, this article provides a thorough overview of LiDAR-guided stereo matching with a spatial consistency constraint; however,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LiDAR-guided stereo matching risks</w:t>
      </w:r>
    </w:p>
    <w:p>
      <w:pPr>
        <w:spacing w:after="0"/>
        <w:numPr>
          <w:ilvl w:val="0"/>
          <w:numId w:val="2"/>
        </w:numPr>
      </w:pPr>
      <w:r>
        <w:rPr/>
        <w:t xml:space="preserve">LiDAR-guided stereo matching applications</w:t>
      </w:r>
    </w:p>
    <w:p>
      <w:pPr>
        <w:spacing w:after="0"/>
        <w:numPr>
          <w:ilvl w:val="0"/>
          <w:numId w:val="2"/>
        </w:numPr>
      </w:pPr>
      <w:r>
        <w:rPr/>
        <w:t xml:space="preserve">LiDAR-guided stereo matching counterarguments</w:t>
      </w:r>
    </w:p>
    <w:p>
      <w:pPr>
        <w:spacing w:after="0"/>
        <w:numPr>
          <w:ilvl w:val="0"/>
          <w:numId w:val="2"/>
        </w:numPr>
      </w:pPr>
      <w:r>
        <w:rPr/>
        <w:t xml:space="preserve">LiDAR-guided stereo matching evaluation</w:t>
      </w:r>
    </w:p>
    <w:p>
      <w:pPr>
        <w:spacing w:after="0"/>
        <w:numPr>
          <w:ilvl w:val="0"/>
          <w:numId w:val="2"/>
        </w:numPr>
      </w:pPr>
      <w:r>
        <w:rPr/>
        <w:t xml:space="preserve">LiDAR-guided stereo matching performance</w:t>
      </w:r>
    </w:p>
    <w:p>
      <w:pPr>
        <w:numPr>
          <w:ilvl w:val="0"/>
          <w:numId w:val="2"/>
        </w:numPr>
      </w:pPr>
      <w:r>
        <w:rPr/>
        <w:t xml:space="preserve">LiDAR-guided stereo matching comparison</w:t>
      </w:r>
    </w:p>
    <w:p>
      <w:pPr>
        <w:pStyle w:val="Heading1"/>
      </w:pPr>
      <w:bookmarkStart w:id="6" w:name="_Toc6"/>
      <w:r>
        <w:t>Report location:</w:t>
      </w:r>
      <w:bookmarkEnd w:id="6"/>
    </w:p>
    <w:p>
      <w:hyperlink r:id="rId8" w:history="1">
        <w:r>
          <w:rPr>
            <w:color w:val="2980b9"/>
            <w:u w:val="single"/>
          </w:rPr>
          <w:t xml:space="preserve">https://www.fullpicture.app/item/0188a8063e56eb59ab02b4f717419b2a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BFF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4271621002951?via%3Dihub" TargetMode="External"/><Relationship Id="rId8" Type="http://schemas.openxmlformats.org/officeDocument/2006/relationships/hyperlink" Target="https://www.fullpicture.app/item/0188a8063e56eb59ab02b4f717419b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2023-02-20T09:27:57+01:00</dcterms:created>
  <dcterms:modified xsi:type="dcterms:W3CDTF">2023-02-20T09:27:57+01:00</dcterms:modified>
</cp:coreProperties>
</file>

<file path=docProps/custom.xml><?xml version="1.0" encoding="utf-8"?>
<Properties xmlns="http://schemas.openxmlformats.org/officeDocument/2006/custom-properties" xmlns:vt="http://schemas.openxmlformats.org/officeDocument/2006/docPropsVTypes"/>
</file>