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perspective of molecular diffusion by nuclear magnetic resonance | Scientific Reports</w:t>
      </w:r>
      <w:br/>
      <w:hyperlink r:id="rId7" w:history="1">
        <w:r>
          <w:rPr>
            <w:color w:val="2980b9"/>
            <w:u w:val="single"/>
          </w:rPr>
          <w:t xml:space="preserve">https://www.nature.com/articles/s41598-023-27389-7</w:t>
        </w:r>
      </w:hyperlink>
    </w:p>
    <w:p>
      <w:pPr>
        <w:pStyle w:val="Heading1"/>
      </w:pPr>
      <w:bookmarkStart w:id="2" w:name="_Toc2"/>
      <w:r>
        <w:t>Article summary:</w:t>
      </w:r>
      <w:bookmarkEnd w:id="2"/>
    </w:p>
    <w:p>
      <w:pPr>
        <w:jc w:val="both"/>
      </w:pPr>
      <w:r>
        <w:rPr/>
        <w:t xml:space="preserve">1. Nuclear magnetic resonance (NMR) is a non-invasive, non-destructive, and radiation-free modality used to measure molecular diffusion.</w:t>
      </w:r>
    </w:p>
    <w:p>
      <w:pPr>
        <w:jc w:val="both"/>
      </w:pPr>
      <w:r>
        <w:rPr/>
        <w:t xml:space="preserve">2. Conventional NMR techniques assume that water molecules perform normal (Brownian) self-diffusion inside the tissues, but this assumption may not be accurate in heterogeneous systems.</w:t>
      </w:r>
    </w:p>
    <w:p>
      <w:pPr>
        <w:jc w:val="both"/>
      </w:pPr>
      <w:r>
        <w:rPr/>
        <w:t xml:space="preserve">3. Anomalous diffusion models such as continuous time random walk (CTRW) and fractional motion models have been proposed to better describe the decay of NMR attenuation signals in these cases.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current state of knowledge regarding molecular diffusion measurement by nuclear magnetic resonance (NMR). The article is well written and provides a comprehensive review of the various approaches used to measure molecular diffusion using NMR, including conventional methods such as diffusion weighted imaging (DWI) and Diffusion Tensor Imaging (DTI), as well as more recent approaches such as narrow-pulse gradient experiments and anomalous diffusion models such as continuous time random walk (CTRW). The article also discusses the potential benefits of using multidirectional approaches to extract relevant information from diffusion data.</w:t>
      </w:r>
    </w:p>
    <w:p>
      <w:pPr>
        <w:jc w:val="both"/>
      </w:pPr>
      <w:r>
        <w:rPr/>
        <w:t xml:space="preserve">The article is generally reliable and trustworthy, providing evidence for its claims with numerous references to scientific literature. It does not appear to be biased or one-sided in its reporting, presenting both sides of the argument fairly. However, there are some points that could be explored further or presented more clearly. For example, while the article does discuss anomalous diffusion models such as CTRW, it does not provide any details on how these models work or how they can be applied in practice. Additionally, while the article mentions potential benefits of multidirectional approaches for extracting relevant information from diffusion data, it does not provide any concrete examples or case studies demonstrating these benefits in action. </w:t>
      </w:r>
    </w:p>
    <w:p>
      <w:pPr>
        <w:jc w:val="both"/>
      </w:pPr>
      <w:r>
        <w:rPr/>
        <w:t xml:space="preserve">In conclusion, this article provides a comprehensive overview of current methods for measuring molecular diffusion using NMR and presents both sides of the argument fairly without bias or one-sidedness. However, some points could be explored further or presented more clearly for greater clarity and understanding.</w:t>
      </w:r>
    </w:p>
    <w:p>
      <w:pPr>
        <w:pStyle w:val="Heading1"/>
      </w:pPr>
      <w:bookmarkStart w:id="5" w:name="_Toc5"/>
      <w:r>
        <w:t>Topics for further research:</w:t>
      </w:r>
      <w:bookmarkEnd w:id="5"/>
    </w:p>
    <w:p>
      <w:pPr>
        <w:spacing w:after="0"/>
        <w:numPr>
          <w:ilvl w:val="0"/>
          <w:numId w:val="2"/>
        </w:numPr>
      </w:pPr>
      <w:r>
        <w:rPr/>
        <w:t xml:space="preserve">Anomalous diffusion models</w:t>
      </w:r>
    </w:p>
    <w:p>
      <w:pPr>
        <w:spacing w:after="0"/>
        <w:numPr>
          <w:ilvl w:val="0"/>
          <w:numId w:val="2"/>
        </w:numPr>
      </w:pPr>
      <w:r>
        <w:rPr/>
        <w:t xml:space="preserve">Continuous time random walk</w:t>
      </w:r>
    </w:p>
    <w:p>
      <w:pPr>
        <w:spacing w:after="0"/>
        <w:numPr>
          <w:ilvl w:val="0"/>
          <w:numId w:val="2"/>
        </w:numPr>
      </w:pPr>
      <w:r>
        <w:rPr/>
        <w:t xml:space="preserve">Diffusion weighted imaging</w:t>
      </w:r>
    </w:p>
    <w:p>
      <w:pPr>
        <w:spacing w:after="0"/>
        <w:numPr>
          <w:ilvl w:val="0"/>
          <w:numId w:val="2"/>
        </w:numPr>
      </w:pPr>
      <w:r>
        <w:rPr/>
        <w:t xml:space="preserve">Diffusion tensor imaging</w:t>
      </w:r>
    </w:p>
    <w:p>
      <w:pPr>
        <w:spacing w:after="0"/>
        <w:numPr>
          <w:ilvl w:val="0"/>
          <w:numId w:val="2"/>
        </w:numPr>
      </w:pPr>
      <w:r>
        <w:rPr/>
        <w:t xml:space="preserve">Narrow-pulse gradient experiments</w:t>
      </w:r>
    </w:p>
    <w:p>
      <w:pPr>
        <w:numPr>
          <w:ilvl w:val="0"/>
          <w:numId w:val="2"/>
        </w:numPr>
      </w:pPr>
      <w:r>
        <w:rPr/>
        <w:t xml:space="preserve">Multidirectional approaches for diffusion data</w:t>
      </w:r>
    </w:p>
    <w:p>
      <w:pPr>
        <w:pStyle w:val="Heading1"/>
      </w:pPr>
      <w:bookmarkStart w:id="6" w:name="_Toc6"/>
      <w:r>
        <w:t>Report location:</w:t>
      </w:r>
      <w:bookmarkEnd w:id="6"/>
    </w:p>
    <w:p>
      <w:hyperlink r:id="rId8" w:history="1">
        <w:r>
          <w:rPr>
            <w:color w:val="2980b9"/>
            <w:u w:val="single"/>
          </w:rPr>
          <w:t xml:space="preserve">https://www.fullpicture.app/item/0191124f2a3474d2003404ce3f5655e6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8C8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3-27389-7" TargetMode="External"/><Relationship Id="rId8" Type="http://schemas.openxmlformats.org/officeDocument/2006/relationships/hyperlink" Target="https://www.fullpicture.app/item/0191124f2a3474d2003404ce3f5655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2023-02-23T14:43:10+01:00</dcterms:created>
  <dcterms:modified xsi:type="dcterms:W3CDTF">2023-02-23T14:43:10+01:00</dcterms:modified>
</cp:coreProperties>
</file>

<file path=docProps/custom.xml><?xml version="1.0" encoding="utf-8"?>
<Properties xmlns="http://schemas.openxmlformats.org/officeDocument/2006/custom-properties" xmlns:vt="http://schemas.openxmlformats.org/officeDocument/2006/docPropsVTypes"/>
</file>