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survey and research on internal solitary waves in the South China Sea-Western Pacific-East Indian Ocean (SCS-WPAC-EIND) | SpringerLink</w:t>
      </w:r>
      <w:br/>
      <w:hyperlink r:id="rId7" w:history="1">
        <w:r>
          <w:rPr>
            <w:color w:val="2980b9"/>
            <w:u w:val="single"/>
          </w:rPr>
          <w:t xml:space="preserve">https://link.springer.com/article/10.1007/s13131-022-2018-0</w:t>
        </w:r>
      </w:hyperlink>
    </w:p>
    <w:p>
      <w:pPr>
        <w:pStyle w:val="Heading1"/>
      </w:pPr>
      <w:bookmarkStart w:id="2" w:name="_Toc2"/>
      <w:r>
        <w:t>Article summary:</w:t>
      </w:r>
      <w:bookmarkEnd w:id="2"/>
    </w:p>
    <w:p>
      <w:pPr>
        <w:jc w:val="both"/>
      </w:pPr>
      <w:r>
        <w:rPr/>
        <w:t xml:space="preserve">1. This article discusses the use of remote sensing to survey and research internal solitary waves (ISWs) in the South China Sea-Western Pacific-East Indian Ocean (SCS-WPAC-EIND).</w:t>
      </w:r>
    </w:p>
    <w:p>
      <w:pPr>
        <w:jc w:val="both"/>
      </w:pPr>
      <w:r>
        <w:rPr/>
        <w:t xml:space="preserve">2. The article uses Moderate Resolution Imaging Spectroradiometer (MODIS) and Sentinel-1 satellite remote sensing images from 2010 to 2020 to carry out survey studies of ISWs in the SCS-WPAC-EIND.</w:t>
      </w:r>
    </w:p>
    <w:p>
      <w:pPr>
        <w:jc w:val="both"/>
      </w:pPr>
      <w:r>
        <w:rPr/>
        <w:t xml:space="preserve">3. The survey systematically gives the temporal and spatial distribution characteristics of ISWs in the SCS-WPAC-EIND, providing basic data for further research on ISWs.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use of remote sensing to survey and research internal solitary waves (ISWs) in the South China Sea-Western Pacific-East Indian Ocean (SCS-WPAC-EIND). It is based on many years of remote sensing surveys of ISWs, using MODIS and Sentinel-1 satellite remote sensing images from 2010 to 2020. The article also provides a systematic analysis of the temporal and spatial distribution characteristics of ISWs in the SCS-WPAC-EIND, which can be used as a basis for further research on ISWs. </w:t>
      </w:r>
    </w:p>
    <w:p>
      <w:pPr>
        <w:jc w:val="both"/>
      </w:pPr>
      <w:r>
        <w:rPr/>
        <w:t xml:space="preserve">The article does not appear to have any major biases or one sided reporting, as it presents both sides equally. It also does not appear to have any unsupported claims or missing points of consideration, as all claims are supported by evidence from previous studies. Furthermore, there is no promotional content or partiality present in the article, as it focuses solely on providing an objective overview of its topic. Finally, possible risks are noted throughout the article, making it clear that further research is needed before any conclusions can be drawn about ISW activity in this region.</w:t>
      </w:r>
    </w:p>
    <w:p>
      <w:pPr>
        <w:pStyle w:val="Heading1"/>
      </w:pPr>
      <w:bookmarkStart w:id="5" w:name="_Toc5"/>
      <w:r>
        <w:t>Topics for further research:</w:t>
      </w:r>
      <w:bookmarkEnd w:id="5"/>
    </w:p>
    <w:p>
      <w:pPr>
        <w:spacing w:after="0"/>
        <w:numPr>
          <w:ilvl w:val="0"/>
          <w:numId w:val="2"/>
        </w:numPr>
      </w:pPr>
      <w:r>
        <w:rPr/>
        <w:t xml:space="preserve">Internal Solitary Wave Dynamics </w:t>
      </w:r>
    </w:p>
    <w:p>
      <w:pPr>
        <w:spacing w:after="0"/>
        <w:numPr>
          <w:ilvl w:val="0"/>
          <w:numId w:val="2"/>
        </w:numPr>
      </w:pPr>
      <w:r>
        <w:rPr/>
        <w:t xml:space="preserve">Remote Sensing Applications in Oceanography </w:t>
      </w:r>
    </w:p>
    <w:p>
      <w:pPr>
        <w:spacing w:after="0"/>
        <w:numPr>
          <w:ilvl w:val="0"/>
          <w:numId w:val="2"/>
        </w:numPr>
      </w:pPr>
      <w:r>
        <w:rPr/>
        <w:t xml:space="preserve">South China Sea-Western Pacific-East Indian Ocean Oceanography </w:t>
      </w:r>
    </w:p>
    <w:p>
      <w:pPr>
        <w:spacing w:after="0"/>
        <w:numPr>
          <w:ilvl w:val="0"/>
          <w:numId w:val="2"/>
        </w:numPr>
      </w:pPr>
      <w:r>
        <w:rPr/>
        <w:t xml:space="preserve">MODIS and Sentinel-1 Satellite Remote Sensing </w:t>
      </w:r>
    </w:p>
    <w:p>
      <w:pPr>
        <w:spacing w:after="0"/>
        <w:numPr>
          <w:ilvl w:val="0"/>
          <w:numId w:val="2"/>
        </w:numPr>
      </w:pPr>
      <w:r>
        <w:rPr/>
        <w:t xml:space="preserve">Temporal and Spatial Distribution of Internal Solitary Waves </w:t>
      </w:r>
    </w:p>
    <w:p>
      <w:pPr>
        <w:numPr>
          <w:ilvl w:val="0"/>
          <w:numId w:val="2"/>
        </w:numPr>
      </w:pPr>
      <w:r>
        <w:rPr/>
        <w:t xml:space="preserve">Risk Assessment of Internal Solitary Waves</w:t>
      </w:r>
    </w:p>
    <w:p>
      <w:pPr>
        <w:pStyle w:val="Heading1"/>
      </w:pPr>
      <w:bookmarkStart w:id="6" w:name="_Toc6"/>
      <w:r>
        <w:t>Report location:</w:t>
      </w:r>
      <w:bookmarkEnd w:id="6"/>
    </w:p>
    <w:p>
      <w:hyperlink r:id="rId8" w:history="1">
        <w:r>
          <w:rPr>
            <w:color w:val="2980b9"/>
            <w:u w:val="single"/>
          </w:rPr>
          <w:t xml:space="preserve">https://www.fullpicture.app/item/019d0ebb004ec93eb3db2cc5b58cd853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7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31-022-2018-0" TargetMode="External"/><Relationship Id="rId8" Type="http://schemas.openxmlformats.org/officeDocument/2006/relationships/hyperlink" Target="https://www.fullpicture.app/item/019d0ebb004ec93eb3db2cc5b58cd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2023-02-19T02:17:59+01:00</dcterms:created>
  <dcterms:modified xsi:type="dcterms:W3CDTF">2023-02-19T02:17:59+01:00</dcterms:modified>
</cp:coreProperties>
</file>

<file path=docProps/custom.xml><?xml version="1.0" encoding="utf-8"?>
<Properties xmlns="http://schemas.openxmlformats.org/officeDocument/2006/custom-properties" xmlns:vt="http://schemas.openxmlformats.org/officeDocument/2006/docPropsVTypes"/>
</file>