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method for acquiring long-term high-precision spatial data on rural settlements - ScienceDirect</w:t>
      </w:r>
      <w:br/>
      <w:hyperlink r:id="rId7" w:history="1">
        <w:r>
          <w:rPr>
            <w:color w:val="2980b9"/>
            <w:u w:val="single"/>
          </w:rPr>
          <w:t xml:space="preserve">https://www.sciencedirect.com/science/article/pii/S221501612100042X</w:t>
        </w:r>
      </w:hyperlink>
    </w:p>
    <w:p>
      <w:pPr>
        <w:pStyle w:val="Heading1"/>
      </w:pPr>
      <w:bookmarkStart w:id="2" w:name="_Toc2"/>
      <w:r>
        <w:t>Article summary:</w:t>
      </w:r>
      <w:bookmarkEnd w:id="2"/>
    </w:p>
    <w:p>
      <w:pPr>
        <w:jc w:val="both"/>
      </w:pPr>
      <w:r>
        <w:rPr/>
        <w:t xml:space="preserve">1. Accurate spatial data on rural settlements is limited, with previous studies relying on low-resolution satellite images.</w:t>
      </w:r>
    </w:p>
    <w:p>
      <w:pPr>
        <w:jc w:val="both"/>
      </w:pPr>
      <w:r>
        <w:rPr/>
        <w:t xml:space="preserve">2. This paper proposes a method for obtaining historical rural settlement spatial data using declassified military remote sensing (RS) satellite images as data sources, allowing for the study of long-term evolution and internal structure.</w:t>
      </w:r>
    </w:p>
    <w:p>
      <w:pPr>
        <w:jc w:val="both"/>
      </w:pPr>
      <w:r>
        <w:rPr/>
        <w:t xml:space="preserve">3. The method involves spatial data interpretation, result validation, and resampling to ensure consistency and comparability across different time periods.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proposes a new method for acquiring long-term high-precision spatial data on rural settlements using declassified military satellite images. The authors argue that previous studies have relied on low-resolution image data, which limits the ability to make clear judgments about the internal structure of rural settlements. The proposed method involves spatial data interpretation, result validation, and resampling to ensure consistency and comparability across different time periods.</w:t>
      </w:r>
    </w:p>
    <w:p>
      <w:pPr>
        <w:jc w:val="both"/>
      </w:pPr>
      <w:r>
        <w:rPr/>
        <w:t xml:space="preserve"/>
      </w:r>
    </w:p>
    <w:p>
      <w:pPr>
        <w:jc w:val="both"/>
      </w:pPr>
      <w:r>
        <w:rPr/>
        <w:t xml:space="preserve">Overall, the article provides a detailed description of the methodology used to obtain historical rural settlement spatial data. However, there are some potential biases and limitations that should be considered. </w:t>
      </w:r>
    </w:p>
    <w:p>
      <w:pPr>
        <w:jc w:val="both"/>
      </w:pPr>
      <w:r>
        <w:rPr/>
        <w:t xml:space="preserve"/>
      </w:r>
    </w:p>
    <w:p>
      <w:pPr>
        <w:jc w:val="both"/>
      </w:pPr>
      <w:r>
        <w:rPr/>
        <w:t xml:space="preserve">Firstly, the authors only focus on rural settlements in Tongzhou District, China. This may limit the generalizability of their findings to other regions or countries with different characteristics and development patterns. Additionally, the authors do not provide any information about potential risks associated with using declassified military satellite images as data sources.</w:t>
      </w:r>
    </w:p>
    <w:p>
      <w:pPr>
        <w:jc w:val="both"/>
      </w:pPr>
      <w:r>
        <w:rPr/>
        <w:t xml:space="preserve"/>
      </w:r>
    </w:p>
    <w:p>
      <w:pPr>
        <w:jc w:val="both"/>
      </w:pPr>
      <w:r>
        <w:rPr/>
        <w:t xml:space="preserve">Secondly, while the article acknowledges that previous studies have used other types of satellite images to obtain rural settlement spatial data, it does not provide a comprehensive comparison of these methods. This may suggest a bias towards promoting their proposed method over others.</w:t>
      </w:r>
    </w:p>
    <w:p>
      <w:pPr>
        <w:jc w:val="both"/>
      </w:pPr>
      <w:r>
        <w:rPr/>
        <w:t xml:space="preserve"/>
      </w:r>
    </w:p>
    <w:p>
      <w:pPr>
        <w:jc w:val="both"/>
      </w:pPr>
      <w:r>
        <w:rPr/>
        <w:t xml:space="preserve">Thirdly, the article does not explore potential counterarguments or limitations of their proposed method. For example, it is unclear how well this method would work in areas with dense vegetation cover or cloud cover that could obscure satellite images.</w:t>
      </w:r>
    </w:p>
    <w:p>
      <w:pPr>
        <w:jc w:val="both"/>
      </w:pPr>
      <w:r>
        <w:rPr/>
        <w:t xml:space="preserve"/>
      </w:r>
    </w:p>
    <w:p>
      <w:pPr>
        <w:jc w:val="both"/>
      </w:pPr>
      <w:r>
        <w:rPr/>
        <w:t xml:space="preserve">Finally, while the article provides detailed information about the methodology used to obtain historical rural settlement spatial data, it does not discuss potential applications or implications of this research beyond studying spatial distribution and historical evolution. This may limit its relevance and impact for policymakers or practitioners working in related fields.</w:t>
      </w:r>
    </w:p>
    <w:p>
      <w:pPr>
        <w:jc w:val="both"/>
      </w:pPr>
      <w:r>
        <w:rPr/>
        <w:t xml:space="preserve"/>
      </w:r>
    </w:p>
    <w:p>
      <w:pPr>
        <w:jc w:val="both"/>
      </w:pPr>
      <w:r>
        <w:rPr/>
        <w:t xml:space="preserve">In conclusion, while the article provides valuable insights into a new method for acquiring long-term high-precision spatial data on rural settlements using declassified military satellite images, there are some potential biases and limitations that should be considered when interpreting its findings. Further research is needed to explore the generalizability and applicability of this method in different contexts and to assess its potential risks and benefits more comprehensively.</w:t>
      </w:r>
    </w:p>
    <w:p>
      <w:pPr>
        <w:pStyle w:val="Heading1"/>
      </w:pPr>
      <w:bookmarkStart w:id="5" w:name="_Toc5"/>
      <w:r>
        <w:t>Topics for further research:</w:t>
      </w:r>
      <w:bookmarkEnd w:id="5"/>
    </w:p>
    <w:p>
      <w:pPr>
        <w:spacing w:after="0"/>
        <w:numPr>
          <w:ilvl w:val="0"/>
          <w:numId w:val="2"/>
        </w:numPr>
      </w:pPr>
      <w:r>
        <w:rPr/>
        <w:t xml:space="preserve">Risks and limitations of using declassified military satellite images for research purposes
</w:t>
      </w:r>
    </w:p>
    <w:p>
      <w:pPr>
        <w:spacing w:after="0"/>
        <w:numPr>
          <w:ilvl w:val="0"/>
          <w:numId w:val="2"/>
        </w:numPr>
      </w:pPr>
      <w:r>
        <w:rPr/>
        <w:t xml:space="preserve">Comparison of different methods for obtaining rural settlement spatial data
</w:t>
      </w:r>
    </w:p>
    <w:p>
      <w:pPr>
        <w:spacing w:after="0"/>
        <w:numPr>
          <w:ilvl w:val="0"/>
          <w:numId w:val="2"/>
        </w:numPr>
      </w:pPr>
      <w:r>
        <w:rPr/>
        <w:t xml:space="preserve">Challenges of obtaining spatial data in areas with dense vegetation cover or cloud cover
</w:t>
      </w:r>
    </w:p>
    <w:p>
      <w:pPr>
        <w:spacing w:after="0"/>
        <w:numPr>
          <w:ilvl w:val="0"/>
          <w:numId w:val="2"/>
        </w:numPr>
      </w:pPr>
      <w:r>
        <w:rPr/>
        <w:t xml:space="preserve">Applications and implications of historical rural settlement spatial data for policymaking and planning
</w:t>
      </w:r>
    </w:p>
    <w:p>
      <w:pPr>
        <w:spacing w:after="0"/>
        <w:numPr>
          <w:ilvl w:val="0"/>
          <w:numId w:val="2"/>
        </w:numPr>
      </w:pPr>
      <w:r>
        <w:rPr/>
        <w:t xml:space="preserve">Generalizability of research findings to other regions or countries
</w:t>
      </w:r>
    </w:p>
    <w:p>
      <w:pPr>
        <w:numPr>
          <w:ilvl w:val="0"/>
          <w:numId w:val="2"/>
        </w:numPr>
      </w:pPr>
      <w:r>
        <w:rPr/>
        <w:t xml:space="preserve">Potential biases in the proposed methodology and alternative approaches to address them</w:t>
      </w:r>
    </w:p>
    <w:p>
      <w:pPr>
        <w:pStyle w:val="Heading1"/>
      </w:pPr>
      <w:bookmarkStart w:id="6" w:name="_Toc6"/>
      <w:r>
        <w:t>Report location:</w:t>
      </w:r>
      <w:bookmarkEnd w:id="6"/>
    </w:p>
    <w:p>
      <w:hyperlink r:id="rId8" w:history="1">
        <w:r>
          <w:rPr>
            <w:color w:val="2980b9"/>
            <w:u w:val="single"/>
          </w:rPr>
          <w:t xml:space="preserve">https://www.fullpicture.app/item/01e6d933d989ce52c853e6d2c4af70c2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917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501612100042X" TargetMode="External"/><Relationship Id="rId8" Type="http://schemas.openxmlformats.org/officeDocument/2006/relationships/hyperlink" Target="https://www.fullpicture.app/item/01e6d933d989ce52c853e6d2c4af70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2023-12-24T16:45:15+01:00</dcterms:created>
  <dcterms:modified xsi:type="dcterms:W3CDTF">2023-12-24T16:45:15+01:00</dcterms:modified>
</cp:coreProperties>
</file>

<file path=docProps/custom.xml><?xml version="1.0" encoding="utf-8"?>
<Properties xmlns="http://schemas.openxmlformats.org/officeDocument/2006/custom-properties" xmlns:vt="http://schemas.openxmlformats.org/officeDocument/2006/docPropsVTypes"/>
</file>