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Peace: Privacy-Preserving and Cost-Efficient Task Offloading for Mobile-Edge Computing | IEEE Journals &amp; Magazine | IEEE Xplore</w:t>
      </w:r>
      <w:br/>
      <w:hyperlink r:id="rId7" w:history="1">
        <w:r>
          <w:rPr>
            <w:color w:val="2980b9"/>
            <w:u w:val="single"/>
          </w:rPr>
          <w:t xml:space="preserve">https://ieeexplore.ieee.org/document/8932656</w:t>
        </w:r>
      </w:hyperlink>
    </w:p>
    <w:p>
      <w:pPr>
        <w:pStyle w:val="Heading1"/>
      </w:pPr>
      <w:bookmarkStart w:id="2" w:name="_Toc2"/>
      <w:r>
        <w:t>Article summary:</w:t>
      </w:r>
      <w:bookmarkEnd w:id="2"/>
    </w:p>
    <w:p>
      <w:pPr>
        <w:jc w:val="both"/>
      </w:pPr>
      <w:r>
        <w:rPr/>
        <w:t xml:space="preserve">1. IEEE Xplore is a not-for-profit organization dedicated to advancing technology for the benefit of humanity.</w:t>
      </w:r>
    </w:p>
    <w:p>
      <w:pPr>
        <w:jc w:val="both"/>
      </w:pPr>
      <w:r>
        <w:rPr/>
        <w:t xml:space="preserve">2. It provides access to journals and magazines related to IEEE topics.</w:t>
      </w:r>
    </w:p>
    <w:p>
      <w:pPr>
        <w:jc w:val="both"/>
      </w:pPr>
      <w:r>
        <w:rPr/>
        <w:t xml:space="preserve">3. It has various policies in place such as terms of use, nondiscrimination policy, privacy &amp; opting out of cookies, etc.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is published by IEEE Xplore, which is a not-for-profit organization dedicated to advancing technology for the benefit of humanity. The article provides information about the various policies in place such as terms of use, nondiscrimination policy, privacy &amp; opting out of cookies, etc., which are all necessary for ensuring that users have a safe and secure experience while using the platform. Furthermore, the article does not contain any biased or promotional content and presents both sides equally. There are no unsupported claims or missing points of consideration in the article either.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Data protection policies</w:t>
      </w:r>
    </w:p>
    <w:p>
      <w:pPr>
        <w:spacing w:after="0"/>
        <w:numPr>
          <w:ilvl w:val="0"/>
          <w:numId w:val="2"/>
        </w:numPr>
      </w:pPr>
      <w:r>
        <w:rPr/>
        <w:t xml:space="preserve">Data security measures</w:t>
      </w:r>
    </w:p>
    <w:p>
      <w:pPr>
        <w:spacing w:after="0"/>
        <w:numPr>
          <w:ilvl w:val="0"/>
          <w:numId w:val="2"/>
        </w:numPr>
      </w:pPr>
      <w:r>
        <w:rPr/>
        <w:t xml:space="preserve">Data privacy regulations</w:t>
      </w:r>
    </w:p>
    <w:p>
      <w:pPr>
        <w:spacing w:after="0"/>
        <w:numPr>
          <w:ilvl w:val="0"/>
          <w:numId w:val="2"/>
        </w:numPr>
      </w:pPr>
      <w:r>
        <w:rPr/>
        <w:t xml:space="preserve">Data sharing guidelines</w:t>
      </w:r>
    </w:p>
    <w:p>
      <w:pPr>
        <w:spacing w:after="0"/>
        <w:numPr>
          <w:ilvl w:val="0"/>
          <w:numId w:val="2"/>
        </w:numPr>
      </w:pPr>
      <w:r>
        <w:rPr/>
        <w:t xml:space="preserve">Data protection laws</w:t>
      </w:r>
    </w:p>
    <w:p>
      <w:pPr>
        <w:numPr>
          <w:ilvl w:val="0"/>
          <w:numId w:val="2"/>
        </w:numPr>
      </w:pPr>
      <w:r>
        <w:rPr/>
        <w:t xml:space="preserve">Data protection best practices</w:t>
      </w:r>
    </w:p>
    <w:p>
      <w:pPr>
        <w:pStyle w:val="Heading1"/>
      </w:pPr>
      <w:bookmarkStart w:id="6" w:name="_Toc6"/>
      <w:r>
        <w:t>Report location:</w:t>
      </w:r>
      <w:bookmarkEnd w:id="6"/>
    </w:p>
    <w:p>
      <w:hyperlink r:id="rId8" w:history="1">
        <w:r>
          <w:rPr>
            <w:color w:val="2980b9"/>
            <w:u w:val="single"/>
          </w:rPr>
          <w:t xml:space="preserve">https://www.fullpicture.app/item/02077ba05da197cbc7e701e50006a336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F6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32656" TargetMode="External"/><Relationship Id="rId8" Type="http://schemas.openxmlformats.org/officeDocument/2006/relationships/hyperlink" Target="https://www.fullpicture.app/item/02077ba05da197cbc7e701e50006a3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2023-02-23T16:51:37+01:00</dcterms:created>
  <dcterms:modified xsi:type="dcterms:W3CDTF">2023-02-23T16:51:37+01:00</dcterms:modified>
</cp:coreProperties>
</file>

<file path=docProps/custom.xml><?xml version="1.0" encoding="utf-8"?>
<Properties xmlns="http://schemas.openxmlformats.org/officeDocument/2006/custom-properties" xmlns:vt="http://schemas.openxmlformats.org/officeDocument/2006/docPropsVTypes"/>
</file>