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福田區委書記：香港年青人到河套區工作，就不用去旺角賣奶茶、賣波鞋 | LIHKG</w:t>
      </w:r>
      <w:br/>
      <w:hyperlink r:id="rId7" w:history="1">
        <w:r>
          <w:rPr>
            <w:color w:val="2980b9"/>
            <w:u w:val="single"/>
          </w:rPr>
          <w:t xml:space="preserve">https://lihkg.com/thread/3317285/page/1</w:t>
        </w:r>
      </w:hyperlink>
    </w:p>
    <w:p>
      <w:pPr>
        <w:pStyle w:val="Heading1"/>
      </w:pPr>
      <w:bookmarkStart w:id="2" w:name="_Toc2"/>
      <w:r>
        <w:t>Article summary:</w:t>
      </w:r>
      <w:bookmarkEnd w:id="2"/>
    </w:p>
    <w:p>
      <w:pPr>
        <w:jc w:val="both"/>
      </w:pPr>
      <w:r>
        <w:rPr/>
        <w:t xml:space="preserve">1. 福田區委書記表示，如果香港年青人學習數學和科學，就不用去旺角賣奶茶和波鞋。</w:t>
      </w:r>
    </w:p>
    <w:p>
      <w:pPr>
        <w:jc w:val="both"/>
      </w:pPr>
      <w:r>
        <w:rPr/>
        <w:t xml:space="preserve">2. 聯合國的一份報告表明，全球有一半的女性死於伴侶手中。</w:t>
      </w:r>
    </w:p>
    <w:p>
      <w:pPr>
        <w:jc w:val="both"/>
      </w:pPr>
      <w:r>
        <w:rPr/>
        <w:t xml:space="preserve">3. 交通事故、謀殺案、違法處理屍體、房產交易及家庭糾紛都是文章中提到的主要事件。</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这篇文章来自LIHKG，它是一个开放式的在线论坛，允许用户发布有关当前事件的新闻、评论和意见。因此，这篇文章可能存在一定的偏差，因为它来自不同作者对相关事件的看法。</w:t>
      </w:r>
    </w:p>
    <w:p>
      <w:pPr>
        <w:jc w:val="both"/>
      </w:pPr>
      <w:r>
        <w:rPr/>
        <w:t xml:space="preserve">此外，文章中也有一些片面性的内容。例如，作者将大量时间用来报道各种不同的事件（如交通事故、謀殺案、違法处理尸体、房地產交易及家庭糾紛）而未能对这些情况进行充分分析。此外，作者也未能考虑到这些情况可能带来的风险或影响。</w:t>
      </w:r>
    </w:p>
    <w:p>
      <w:pPr>
        <w:jc w:val="both"/>
      </w:pPr>
      <w:r>
        <w:rPr/>
        <w:t xml:space="preserve">此外，文章中也有一些无根据的主张。例如：“如果半数香港年青人学习数学和科学就不必去旺角卖奶茶和波鞋”这一声明并没有得到任何证明或证实。</w:t>
      </w:r>
    </w:p>
    <w:p>
      <w:pPr>
        <w:jc w:val="both"/>
      </w:pPr>
      <w:r>
        <w:rPr/>
        <w:t xml:space="preserve">此外，文章中也未考虑到很多问题。例如作者并没有考察年青人是否真的愿意去海套工作或是否真能找到工作機會。此外，作者也未能考察海套工作是否真能使年青人得到益处或是否会带来副作用。</w:t>
      </w:r>
    </w:p>
    <w:p>
      <w:pPr>
        <w:jc w:val="both"/>
      </w:pPr>
      <w:r>
        <w:rPr/>
        <w:t xml:space="preserve">总之，尽管这篇文章包含大量信息和内容（包括但不限於上述情况) ） ） ） ） ） 但由於上述原因考量其潜在偏差、片面性、无根据性、考量不周全性以及对风险及影响不加考量, 故该文</w:t>
      </w:r>
    </w:p>
    <w:p>
      <w:pPr>
        <w:pStyle w:val="Heading1"/>
      </w:pPr>
      <w:bookmarkStart w:id="5" w:name="_Toc5"/>
      <w:r>
        <w:t>Topics for further research:</w:t>
      </w:r>
      <w:bookmarkEnd w:id="5"/>
    </w:p>
    <w:p>
      <w:pPr>
        <w:spacing w:after="0"/>
        <w:numPr>
          <w:ilvl w:val="0"/>
          <w:numId w:val="2"/>
        </w:numPr>
      </w:pPr>
      <w:r>
        <w:rPr/>
        <w:t xml:space="preserve">香港年青人就业机会</w:t>
      </w:r>
    </w:p>
    <w:p>
      <w:pPr>
        <w:spacing w:after="0"/>
        <w:numPr>
          <w:ilvl w:val="0"/>
          <w:numId w:val="2"/>
        </w:numPr>
      </w:pPr>
      <w:r>
        <w:rPr/>
        <w:t xml:space="preserve">海套工作的副作用</w:t>
      </w:r>
    </w:p>
    <w:p>
      <w:pPr>
        <w:spacing w:after="0"/>
        <w:numPr>
          <w:ilvl w:val="0"/>
          <w:numId w:val="2"/>
        </w:numPr>
      </w:pPr>
      <w:r>
        <w:rPr/>
        <w:t xml:space="preserve">香港年青人学习数学和科学的可行性</w:t>
      </w:r>
    </w:p>
    <w:p>
      <w:pPr>
        <w:spacing w:after="0"/>
        <w:numPr>
          <w:ilvl w:val="0"/>
          <w:numId w:val="2"/>
        </w:numPr>
      </w:pPr>
      <w:r>
        <w:rPr/>
        <w:t xml:space="preserve">香港交通事故的风险</w:t>
      </w:r>
    </w:p>
    <w:p>
      <w:pPr>
        <w:spacing w:after="0"/>
        <w:numPr>
          <w:ilvl w:val="0"/>
          <w:numId w:val="2"/>
        </w:numPr>
      </w:pPr>
      <w:r>
        <w:rPr/>
        <w:t xml:space="preserve">謀殺案的影响</w:t>
      </w:r>
    </w:p>
    <w:p>
      <w:pPr>
        <w:numPr>
          <w:ilvl w:val="0"/>
          <w:numId w:val="2"/>
        </w:numPr>
      </w:pPr>
      <w:r>
        <w:rPr/>
        <w:t xml:space="preserve">違法处理尸体的后果</w:t>
      </w:r>
    </w:p>
    <w:p>
      <w:pPr>
        <w:pStyle w:val="Heading1"/>
      </w:pPr>
      <w:bookmarkStart w:id="6" w:name="_Toc6"/>
      <w:r>
        <w:t>Report location:</w:t>
      </w:r>
      <w:bookmarkEnd w:id="6"/>
    </w:p>
    <w:p>
      <w:hyperlink r:id="rId8" w:history="1">
        <w:r>
          <w:rPr>
            <w:color w:val="2980b9"/>
            <w:u w:val="single"/>
          </w:rPr>
          <w:t xml:space="preserve">https://www.fullpicture.app/item/022d5c761e88eb47e927352f3c5d1ef0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899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hkg.com/thread/3317285/page/1" TargetMode="External"/><Relationship Id="rId8" Type="http://schemas.openxmlformats.org/officeDocument/2006/relationships/hyperlink" Target="https://www.fullpicture.app/item/022d5c761e88eb47e927352f3c5d1e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2023-02-27T00:15:25+01:00</dcterms:created>
  <dcterms:modified xsi:type="dcterms:W3CDTF">2023-02-27T00:15:25+01:00</dcterms:modified>
</cp:coreProperties>
</file>

<file path=docProps/custom.xml><?xml version="1.0" encoding="utf-8"?>
<Properties xmlns="http://schemas.openxmlformats.org/officeDocument/2006/custom-properties" xmlns:vt="http://schemas.openxmlformats.org/officeDocument/2006/docPropsVTypes"/>
</file>