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Observations of urban boundary layer structure during a strong urban heat island event | SpringerLink</w:t>
      </w:r>
      <w:br/>
      <w:hyperlink r:id="rId7" w:history="1">
        <w:r>
          <w:rPr>
            <w:color w:val="2980b9"/>
            <w:u w:val="single"/>
          </w:rPr>
          <w:t xml:space="preserve">https://link.springer.com/article/10.1007/s10652-014-9335-6</w:t>
        </w:r>
      </w:hyperlink>
    </w:p>
    <w:p>
      <w:pPr>
        <w:pStyle w:val="Heading1"/>
      </w:pPr>
      <w:bookmarkStart w:id="2" w:name="_Toc2"/>
      <w:r>
        <w:t>Article summary:</w:t>
      </w:r>
      <w:bookmarkEnd w:id="2"/>
    </w:p>
    <w:p>
      <w:pPr>
        <w:jc w:val="both"/>
      </w:pPr>
      <w:r>
        <w:rPr/>
        <w:t xml:space="preserve">1. This paper presents new observations of the urban boundary layer structure during a strong urban heat island event in London, UK.</w:t>
      </w:r>
    </w:p>
    <w:p>
      <w:pPr>
        <w:jc w:val="both"/>
      </w:pPr>
      <w:r>
        <w:rPr/>
        <w:t xml:space="preserve">2. The diurnal cycle in sensible heat flux determined the boundary layer evolution for both urban and rural sites, with an extended decay period of approximately 4 hours for the convective UBL.</w:t>
      </w:r>
    </w:p>
    <w:p>
      <w:pPr>
        <w:jc w:val="both"/>
      </w:pPr>
      <w:r>
        <w:rPr/>
        <w:t xml:space="preserve">3. Turbulence structure still resembled a classical convective boundary layer but with some influence from shear aloft, depending on jet strength.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observations of the urban boundary layer structure during a strong urban heat island event in London, UK. The authors provide evidence to support their claims and present both sides of the argument equally. They also discuss potential risks associated with their findings and provide insights into how their results can be used to improve simulations of urban flow and dispersion. However, there are some areas where the article could be improved upon. For example, there is no discussion of possible counterarguments or alternative explanations for their findings, which could lead to a more balanced view of the data presented in the article. Additionally, there is no mention of any potential biases or sources of error that may have affected their results, which could lead to an incomplete understanding of the data presented in the article.</w:t>
      </w:r>
    </w:p>
    <w:p>
      <w:pPr>
        <w:pStyle w:val="Heading1"/>
      </w:pPr>
      <w:bookmarkStart w:id="5" w:name="_Toc5"/>
      <w:r>
        <w:t>Topics for further research:</w:t>
      </w:r>
      <w:bookmarkEnd w:id="5"/>
    </w:p>
    <w:p>
      <w:pPr>
        <w:spacing w:after="0"/>
        <w:numPr>
          <w:ilvl w:val="0"/>
          <w:numId w:val="2"/>
        </w:numPr>
      </w:pPr>
      <w:r>
        <w:rPr/>
        <w:t xml:space="preserve">Urban boundary layer structure</w:t>
      </w:r>
    </w:p>
    <w:p>
      <w:pPr>
        <w:spacing w:after="0"/>
        <w:numPr>
          <w:ilvl w:val="0"/>
          <w:numId w:val="2"/>
        </w:numPr>
      </w:pPr>
      <w:r>
        <w:rPr/>
        <w:t xml:space="preserve">Urban heat island event</w:t>
      </w:r>
    </w:p>
    <w:p>
      <w:pPr>
        <w:spacing w:after="0"/>
        <w:numPr>
          <w:ilvl w:val="0"/>
          <w:numId w:val="2"/>
        </w:numPr>
      </w:pPr>
      <w:r>
        <w:rPr/>
        <w:t xml:space="preserve">Simulation of urban flow</w:t>
      </w:r>
    </w:p>
    <w:p>
      <w:pPr>
        <w:spacing w:after="0"/>
        <w:numPr>
          <w:ilvl w:val="0"/>
          <w:numId w:val="2"/>
        </w:numPr>
      </w:pPr>
      <w:r>
        <w:rPr/>
        <w:t xml:space="preserve">Simulation of urban dispersion</w:t>
      </w:r>
    </w:p>
    <w:p>
      <w:pPr>
        <w:spacing w:after="0"/>
        <w:numPr>
          <w:ilvl w:val="0"/>
          <w:numId w:val="2"/>
        </w:numPr>
      </w:pPr>
      <w:r>
        <w:rPr/>
        <w:t xml:space="preserve">Potential biases in data</w:t>
      </w:r>
    </w:p>
    <w:p>
      <w:pPr>
        <w:numPr>
          <w:ilvl w:val="0"/>
          <w:numId w:val="2"/>
        </w:numPr>
      </w:pPr>
      <w:r>
        <w:rPr/>
        <w:t xml:space="preserve">Sources of error in data</w:t>
      </w:r>
    </w:p>
    <w:p>
      <w:pPr>
        <w:pStyle w:val="Heading1"/>
      </w:pPr>
      <w:bookmarkStart w:id="6" w:name="_Toc6"/>
      <w:r>
        <w:t>Report location:</w:t>
      </w:r>
      <w:bookmarkEnd w:id="6"/>
    </w:p>
    <w:p>
      <w:hyperlink r:id="rId8" w:history="1">
        <w:r>
          <w:rPr>
            <w:color w:val="2980b9"/>
            <w:u w:val="single"/>
          </w:rPr>
          <w:t xml:space="preserve">https://www.fullpicture.app/item/026fb716c9b2753023cdc2bf0fa5751e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655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652-014-9335-6" TargetMode="External"/><Relationship Id="rId8" Type="http://schemas.openxmlformats.org/officeDocument/2006/relationships/hyperlink" Target="https://www.fullpicture.app/item/026fb716c9b2753023cdc2bf0fa575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2023-03-03T22:31:48+01:00</dcterms:created>
  <dcterms:modified xsi:type="dcterms:W3CDTF">2023-03-03T22:31:48+01:00</dcterms:modified>
</cp:coreProperties>
</file>

<file path=docProps/custom.xml><?xml version="1.0" encoding="utf-8"?>
<Properties xmlns="http://schemas.openxmlformats.org/officeDocument/2006/custom-properties" xmlns:vt="http://schemas.openxmlformats.org/officeDocument/2006/docPropsVTypes"/>
</file>