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10.1093/esr/jci049</w:t>
      </w:r>
      <w:br/>
      <w:hyperlink r:id="rId7" w:history="1">
        <w:r>
          <w:rPr>
            <w:color w:val="2980b9"/>
            <w:u w:val="single"/>
          </w:rPr>
          <w:t xml:space="preserve">https://sci-hub.ru/10.1093/esr/jci049</w:t>
        </w:r>
      </w:hyperlink>
    </w:p>
    <w:p>
      <w:pPr>
        <w:pStyle w:val="Heading1"/>
      </w:pPr>
      <w:bookmarkStart w:id="2" w:name="_Toc2"/>
      <w:r>
        <w:t>Article summary:</w:t>
      </w:r>
      <w:bookmarkEnd w:id="2"/>
    </w:p>
    <w:p>
      <w:pPr>
        <w:jc w:val="both"/>
      </w:pPr>
      <w:r>
        <w:rPr/>
        <w:t xml:space="preserve">1. This article examines the relationship between welfare regimes and attitudes towards redistribution.</w:t>
      </w:r>
    </w:p>
    <w:p>
      <w:pPr>
        <w:jc w:val="both"/>
      </w:pPr>
      <w:r>
        <w:rPr/>
        <w:t xml:space="preserve">2. The author tests the “regime hypothesis”, which suggests that welfare regimes shape attitudes towards redistribution.</w:t>
      </w:r>
    </w:p>
    <w:p>
      <w:pPr>
        <w:jc w:val="both"/>
      </w:pPr>
      <w:r>
        <w:rPr/>
        <w:t xml:space="preserve">3. The results of the study suggest that there is a strong correlation between welfare regimes and attitudes towards redistribution.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an experienced researcher in the field of sociology, making it reliable in terms of its content and research methods used. The author has provided evidence to support their claims, such as data from surveys conducted in different countries, which adds to the credibility of the article. However, there are some potential biases present in the article, such as a lack of consideration for other factors that may influence attitudes towards redistribution (e.g., cultural values). Additionally, the article does not explore any counterarguments or alternative perspectives on this topic, which could have added further depth to the discussion. Furthermore, while the author has presented both sides of the argument fairly equally, they have not discussed any possible risks associated with their findings or implications for policy-making.</w:t>
      </w:r>
    </w:p>
    <w:p>
      <w:pPr>
        <w:pStyle w:val="Heading1"/>
      </w:pPr>
      <w:bookmarkStart w:id="5" w:name="_Toc5"/>
      <w:r>
        <w:t>Topics for further research:</w:t>
      </w:r>
      <w:bookmarkEnd w:id="5"/>
    </w:p>
    <w:p>
      <w:pPr>
        <w:spacing w:after="0"/>
        <w:numPr>
          <w:ilvl w:val="0"/>
          <w:numId w:val="2"/>
        </w:numPr>
      </w:pPr>
      <w:r>
        <w:rPr/>
        <w:t xml:space="preserve">Cultural values and redistribution</w:t>
      </w:r>
    </w:p>
    <w:p>
      <w:pPr>
        <w:spacing w:after="0"/>
        <w:numPr>
          <w:ilvl w:val="0"/>
          <w:numId w:val="2"/>
        </w:numPr>
      </w:pPr>
      <w:r>
        <w:rPr/>
        <w:t xml:space="preserve">Attitudes towards redistribution</w:t>
      </w:r>
    </w:p>
    <w:p>
      <w:pPr>
        <w:spacing w:after="0"/>
        <w:numPr>
          <w:ilvl w:val="0"/>
          <w:numId w:val="2"/>
        </w:numPr>
      </w:pPr>
      <w:r>
        <w:rPr/>
        <w:t xml:space="preserve">Risks of redistribution policies</w:t>
      </w:r>
    </w:p>
    <w:p>
      <w:pPr>
        <w:spacing w:after="0"/>
        <w:numPr>
          <w:ilvl w:val="0"/>
          <w:numId w:val="2"/>
        </w:numPr>
      </w:pPr>
      <w:r>
        <w:rPr/>
        <w:t xml:space="preserve">Implications of redistribution policies</w:t>
      </w:r>
    </w:p>
    <w:p>
      <w:pPr>
        <w:spacing w:after="0"/>
        <w:numPr>
          <w:ilvl w:val="0"/>
          <w:numId w:val="2"/>
        </w:numPr>
      </w:pPr>
      <w:r>
        <w:rPr/>
        <w:t xml:space="preserve">Alternative perspectives on redistribution</w:t>
      </w:r>
    </w:p>
    <w:p>
      <w:pPr>
        <w:numPr>
          <w:ilvl w:val="0"/>
          <w:numId w:val="2"/>
        </w:numPr>
      </w:pPr>
      <w:r>
        <w:rPr/>
        <w:t xml:space="preserve">Counterarguments to redistribution</w:t>
      </w:r>
    </w:p>
    <w:p>
      <w:pPr>
        <w:pStyle w:val="Heading1"/>
      </w:pPr>
      <w:bookmarkStart w:id="6" w:name="_Toc6"/>
      <w:r>
        <w:t>Report location:</w:t>
      </w:r>
      <w:bookmarkEnd w:id="6"/>
    </w:p>
    <w:p>
      <w:hyperlink r:id="rId8" w:history="1">
        <w:r>
          <w:rPr>
            <w:color w:val="2980b9"/>
            <w:u w:val="single"/>
          </w:rPr>
          <w:t xml:space="preserve">https://www.fullpicture.app/item/027906f0823cabc174ffcb046ff66d2c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4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3/esr/jci049" TargetMode="External"/><Relationship Id="rId8" Type="http://schemas.openxmlformats.org/officeDocument/2006/relationships/hyperlink" Target="https://www.fullpicture.app/item/027906f0823cabc174ffcb046ff66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2023-02-25T09:00:26+01:00</dcterms:created>
  <dcterms:modified xsi:type="dcterms:W3CDTF">2023-02-25T09:00:26+01:00</dcterms:modified>
</cp:coreProperties>
</file>

<file path=docProps/custom.xml><?xml version="1.0" encoding="utf-8"?>
<Properties xmlns="http://schemas.openxmlformats.org/officeDocument/2006/custom-properties" xmlns:vt="http://schemas.openxmlformats.org/officeDocument/2006/docPropsVTypes"/>
</file>