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Spatial variation in carbonate carbon isotopes during the Cambrian SPICE event across the eastern North China Platform - ScienceDirect</w:t>
      </w:r>
      <w:br/>
      <w:hyperlink r:id="rId7" w:history="1">
        <w:r>
          <w:rPr>
            <w:color w:val="2980b9"/>
            <w:u w:val="single"/>
          </w:rPr>
          <w:t xml:space="preserve">https://www.sciencedirect.com/science/article/pii/S0031018220301140?via%3Dihub</w:t>
        </w:r>
      </w:hyperlink>
    </w:p>
    <w:p>
      <w:pPr>
        <w:pStyle w:val="Heading1"/>
      </w:pPr>
      <w:bookmarkStart w:id="2" w:name="_Toc2"/>
      <w:r>
        <w:t>Article summary:</w:t>
      </w:r>
      <w:bookmarkEnd w:id="2"/>
    </w:p>
    <w:p>
      <w:pPr>
        <w:jc w:val="both"/>
      </w:pPr>
      <w:r>
        <w:rPr/>
        <w:t xml:space="preserve">1. Six outcrop sections from the eastern North China Platform were studied for SPICE.</w:t>
      </w:r>
    </w:p>
    <w:p>
      <w:pPr>
        <w:jc w:val="both"/>
      </w:pPr>
      <w:r>
        <w:rPr/>
        <w:t xml:space="preserve">2. Spatial variation in SPICE resulted from stratigraphic missing in Shandong region.</w:t>
      </w:r>
    </w:p>
    <w:p>
      <w:pPr>
        <w:jc w:val="both"/>
      </w:pPr>
      <w:r>
        <w:rPr/>
        <w:t xml:space="preserve">3. An interdisciplinary approach involving sedimentology, stratigraphy, and geochemistry is required to better understand the features, causes, and consequences of the SPICE.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“Spatial Variation in Carbonate Carbon Isotopes During the Cambrian SPICE Event Across the Eastern North China Platform” provides an overview of the spatial variation of the Steptoean Positive Carbon Isotope Excursion (SPICE) event across six outcrop sections on the eastern North China Platform. The article is well-written and provides a comprehensive overview of the research conducted by authors on this topic. However, there are some potential biases that should be noted when evaluating its trustworthiness and reliability. </w:t>
      </w:r>
    </w:p>
    <w:p>
      <w:pPr>
        <w:jc w:val="both"/>
      </w:pPr>
      <w:r>
        <w:rPr/>
        <w:t xml:space="preserve">First, while the article does provide a detailed description of the research conducted by authors on this topic, it does not explore any counterarguments or present any evidence to support its claims. Additionally, it does not discuss any possible risks associated with this research or provide any insight into how these findings could be applied in practice. Furthermore, while it does mention that an interdisciplinary approach is needed to better understand the features, causes, and consequences of SPICE events, it does not provide any specific recommendations for how such an approach could be implemented or what types of data should be collected in order to gain a more comprehensive understanding of these events. </w:t>
      </w:r>
    </w:p>
    <w:p>
      <w:pPr>
        <w:jc w:val="both"/>
      </w:pPr>
      <w:r>
        <w:rPr/>
        <w:t xml:space="preserve">In addition, while the article does provide a thorough overview of its findings regarding spatial variation in SPICE events across different outcrop sections on the eastern North China Platform, it fails to address other potential sources of variation such as temporal changes or regional differences that may also influence these events. Furthermore, while it mentions that stratigraphic missing may have contributed to spatial variations in SPICE events across different outcrops sections on this platform, it fails to provide any evidence or further explanation as to why this might be true or how this could affect future research efforts related to these events. </w:t>
      </w:r>
    </w:p>
    <w:p>
      <w:pPr>
        <w:jc w:val="both"/>
      </w:pPr>
      <w:r>
        <w:rPr/>
        <w:t xml:space="preserve">Finally, while there is no promotional content included within this article itself, readers should note that some of its authors have previously published works related to carbon isotope excursions which may lead them to view their current findings through a biased lens when interpreting their results and drawing conclusions from them. </w:t>
      </w:r>
    </w:p>
    <w:p>
      <w:pPr>
        <w:jc w:val="both"/>
      </w:pPr>
      <w:r>
        <w:rPr/>
        <w:t xml:space="preserve">In conclusion, while “Spatial Variation in Carbonate Carbon Isotopes During the Cambrian SPICE Event Across the Eastern North China Platform” provides an informative overview of its authors’ research efforts related to spatial variations in SPICE events across different outcrop sections on this platform and offers some insight into how an interdisciplinary approach could help improve understanding of these events going forward; readers should note that there are some potential biases present within this article which could lead them astray when interpreting its results and drawing conclusions from them including lack of exploration into counterarguments or possible risks associated with their findings as well as failure to address other potential sources of variation such as temporal changes or regional differences which may also influence these events.</w:t>
      </w:r>
    </w:p>
    <w:p>
      <w:pPr>
        <w:pStyle w:val="Heading1"/>
      </w:pPr>
      <w:bookmarkStart w:id="5" w:name="_Toc5"/>
      <w:r>
        <w:t>Topics for further research:</w:t>
      </w:r>
      <w:bookmarkEnd w:id="5"/>
    </w:p>
    <w:p>
      <w:pPr>
        <w:spacing w:after="0"/>
        <w:numPr>
          <w:ilvl w:val="0"/>
          <w:numId w:val="2"/>
        </w:numPr>
      </w:pPr>
      <w:r>
        <w:rPr/>
        <w:t xml:space="preserve">Carbon Isotope Excursions</w:t>
      </w:r>
    </w:p>
    <w:p>
      <w:pPr>
        <w:spacing w:after="0"/>
        <w:numPr>
          <w:ilvl w:val="0"/>
          <w:numId w:val="2"/>
        </w:numPr>
      </w:pPr>
      <w:r>
        <w:rPr/>
        <w:t xml:space="preserve">Interdisciplinary Approach to SPICE Events</w:t>
      </w:r>
    </w:p>
    <w:p>
      <w:pPr>
        <w:spacing w:after="0"/>
        <w:numPr>
          <w:ilvl w:val="0"/>
          <w:numId w:val="2"/>
        </w:numPr>
      </w:pPr>
      <w:r>
        <w:rPr/>
        <w:t xml:space="preserve">Temporal Variations in SPICE Events</w:t>
      </w:r>
    </w:p>
    <w:p>
      <w:pPr>
        <w:spacing w:after="0"/>
        <w:numPr>
          <w:ilvl w:val="0"/>
          <w:numId w:val="2"/>
        </w:numPr>
      </w:pPr>
      <w:r>
        <w:rPr/>
        <w:t xml:space="preserve">Regional Differences in SPICE Events</w:t>
      </w:r>
    </w:p>
    <w:p>
      <w:pPr>
        <w:spacing w:after="0"/>
        <w:numPr>
          <w:ilvl w:val="0"/>
          <w:numId w:val="2"/>
        </w:numPr>
      </w:pPr>
      <w:r>
        <w:rPr/>
        <w:t xml:space="preserve">Stratigraphic Missing and SPICE Events</w:t>
      </w:r>
    </w:p>
    <w:p>
      <w:pPr>
        <w:numPr>
          <w:ilvl w:val="0"/>
          <w:numId w:val="2"/>
        </w:numPr>
      </w:pPr>
      <w:r>
        <w:rPr/>
        <w:t xml:space="preserve">Carbon Isotope Excursions and Biases</w:t>
      </w:r>
    </w:p>
    <w:p>
      <w:pPr>
        <w:pStyle w:val="Heading1"/>
      </w:pPr>
      <w:bookmarkStart w:id="6" w:name="_Toc6"/>
      <w:r>
        <w:t>Report location:</w:t>
      </w:r>
      <w:bookmarkEnd w:id="6"/>
    </w:p>
    <w:p>
      <w:hyperlink r:id="rId8" w:history="1">
        <w:r>
          <w:rPr>
            <w:color w:val="2980b9"/>
            <w:u w:val="single"/>
          </w:rPr>
          <w:t xml:space="preserve">https://www.fullpicture.app/item/02b29487ccf58e119c87079e9f9e5977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1BD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1018220301140?via%3Dihub" TargetMode="External"/><Relationship Id="rId8" Type="http://schemas.openxmlformats.org/officeDocument/2006/relationships/hyperlink" Target="https://www.fullpicture.app/item/02b29487ccf58e119c87079e9f9e59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2023-03-03T21:47:33+01:00</dcterms:created>
  <dcterms:modified xsi:type="dcterms:W3CDTF">2023-03-03T21:47:33+01:00</dcterms:modified>
</cp:coreProperties>
</file>

<file path=docProps/custom.xml><?xml version="1.0" encoding="utf-8"?>
<Properties xmlns="http://schemas.openxmlformats.org/officeDocument/2006/custom-properties" xmlns:vt="http://schemas.openxmlformats.org/officeDocument/2006/docPropsVTypes"/>
</file>