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Physicochemical characterization of Pseudomonas stutzeri UFV5 and analysis of its transcriptome under heterotrophic nitrification/aerobic denitrification pathway induction condition | Scientific Reports</w:t>
      </w:r>
      <w:br/>
      <w:hyperlink r:id="rId7" w:history="1">
        <w:r>
          <w:rPr>
            <w:color w:val="2980b9"/>
            <w:u w:val="single"/>
          </w:rPr>
          <w:t xml:space="preserve">https://www.nature.com/articles/s41598-020-59279-7</w:t>
        </w:r>
      </w:hyperlink>
    </w:p>
    <w:p>
      <w:pPr>
        <w:pStyle w:val="Heading1"/>
      </w:pPr>
      <w:bookmarkStart w:id="2" w:name="_Toc2"/>
      <w:r>
        <w:t>Article summary:</w:t>
      </w:r>
      <w:bookmarkEnd w:id="2"/>
    </w:p>
    <w:p>
      <w:pPr>
        <w:jc w:val="both"/>
      </w:pPr>
      <w:r>
        <w:rPr/>
        <w:t xml:space="preserve">1. Nitrogen is a major pollutant of industrial effluents, and its presence can cause eutrophication of the environment.</w:t>
      </w:r>
    </w:p>
    <w:p>
      <w:pPr>
        <w:jc w:val="both"/>
      </w:pPr>
      <w:r>
        <w:rPr/>
        <w:t xml:space="preserve">2. Heterotrophic nitrification/aerobic denitrification (HN/AD) is gaining prominence in the effluent treatment field as a single microorganism is able to transform ammonium into gaseous nitrogen under aerobic conditions.</w:t>
      </w:r>
    </w:p>
    <w:p>
      <w:pPr>
        <w:jc w:val="both"/>
      </w:pPr>
      <w:r>
        <w:rPr/>
        <w:t xml:space="preserve">3. This article investigates the physicochemical characterization of Pseudomonas stutzeri UFV5 and analysis of its transcriptome under heterotrophic nitrification/aerobic denitrification pathway induction condition.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process of heterotrophic nitrification/aerobic denitrification (HN/AD) and its potential advantages over conventional ammonium removal processes. The authors then describe their research on the physicochemical characterization of Pseudomonas stutzeri UFV5 and analysis of its transcriptome under HN/AD pathway induction condition. The article is well-written and provides a comprehensive overview of the topic, however there are some areas that could be improved upon. </w:t>
      </w:r>
    </w:p>
    <w:p>
      <w:pPr>
        <w:jc w:val="both"/>
      </w:pPr>
      <w:r>
        <w:rPr/>
        <w:t xml:space="preserve">First, there is no discussion about potential risks associated with this process or any possible negative environmental impacts that may arise from it. Additionally, while the authors provide evidence for their claims, they do not explore any counterarguments or present both sides equally which could lead to a more balanced view on the topic. Furthermore, there is no mention of any potential biases or sources for these biases which could lead to an incomplete understanding of the issue at hand. </w:t>
      </w:r>
    </w:p>
    <w:p>
      <w:pPr>
        <w:jc w:val="both"/>
      </w:pPr>
      <w:r>
        <w:rPr/>
        <w:t xml:space="preserve">In conclusion, while this article provides an informative overview on HN/AD processes and their potential advantages over conventional ammonium removal processes, it does not provide enough information on potential risks associated with this process or explore any counterarguments which could lead to a more balanced view on the topic.</w:t>
      </w:r>
    </w:p>
    <w:p>
      <w:pPr>
        <w:pStyle w:val="Heading1"/>
      </w:pPr>
      <w:bookmarkStart w:id="5" w:name="_Toc5"/>
      <w:r>
        <w:t>Topics for further research:</w:t>
      </w:r>
      <w:bookmarkEnd w:id="5"/>
    </w:p>
    <w:p>
      <w:pPr>
        <w:spacing w:after="0"/>
        <w:numPr>
          <w:ilvl w:val="0"/>
          <w:numId w:val="2"/>
        </w:numPr>
      </w:pPr>
      <w:r>
        <w:rPr/>
        <w:t xml:space="preserve">Environmental impacts of heterotrophic nitrification/aerobic denitrification</w:t>
      </w:r>
    </w:p>
    <w:p>
      <w:pPr>
        <w:spacing w:after="0"/>
        <w:numPr>
          <w:ilvl w:val="0"/>
          <w:numId w:val="2"/>
        </w:numPr>
      </w:pPr>
      <w:r>
        <w:rPr/>
        <w:t xml:space="preserve">Potential risks of heterotrophic nitrification/aerobic denitrification</w:t>
      </w:r>
    </w:p>
    <w:p>
      <w:pPr>
        <w:spacing w:after="0"/>
        <w:numPr>
          <w:ilvl w:val="0"/>
          <w:numId w:val="2"/>
        </w:numPr>
      </w:pPr>
      <w:r>
        <w:rPr/>
        <w:t xml:space="preserve">Counterarguments to heterotrophic nitrification/aerobic denitrification</w:t>
      </w:r>
    </w:p>
    <w:p>
      <w:pPr>
        <w:spacing w:after="0"/>
        <w:numPr>
          <w:ilvl w:val="0"/>
          <w:numId w:val="2"/>
        </w:numPr>
      </w:pPr>
      <w:r>
        <w:rPr/>
        <w:t xml:space="preserve">Biases in research on heterotrophic nitrification/aerobic denitrification</w:t>
      </w:r>
    </w:p>
    <w:p>
      <w:pPr>
        <w:spacing w:after="0"/>
        <w:numPr>
          <w:ilvl w:val="0"/>
          <w:numId w:val="2"/>
        </w:numPr>
      </w:pPr>
      <w:r>
        <w:rPr/>
        <w:t xml:space="preserve">Sources of bias in research on heterotrophic nitrification/aerobic denitrification</w:t>
      </w:r>
    </w:p>
    <w:p>
      <w:pPr>
        <w:numPr>
          <w:ilvl w:val="0"/>
          <w:numId w:val="2"/>
        </w:numPr>
      </w:pPr>
      <w:r>
        <w:rPr/>
        <w:t xml:space="preserve">Advantages and disadvantages of heterotrophic nitrification/aerobic denitrification</w:t>
      </w:r>
    </w:p>
    <w:p>
      <w:pPr>
        <w:pStyle w:val="Heading1"/>
      </w:pPr>
      <w:bookmarkStart w:id="6" w:name="_Toc6"/>
      <w:r>
        <w:t>Report location:</w:t>
      </w:r>
      <w:bookmarkEnd w:id="6"/>
    </w:p>
    <w:p>
      <w:hyperlink r:id="rId8" w:history="1">
        <w:r>
          <w:rPr>
            <w:color w:val="2980b9"/>
            <w:u w:val="single"/>
          </w:rPr>
          <w:t xml:space="preserve">https://www.fullpicture.app/item/02cbf772d8f4dcd26547c3968d4a4938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4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59279-7" TargetMode="External"/><Relationship Id="rId8" Type="http://schemas.openxmlformats.org/officeDocument/2006/relationships/hyperlink" Target="https://www.fullpicture.app/item/02cbf772d8f4dcd26547c3968d4a4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2023-02-19T13:59:50+01:00</dcterms:created>
  <dcterms:modified xsi:type="dcterms:W3CDTF">2023-02-19T13:59:50+01:00</dcterms:modified>
</cp:coreProperties>
</file>

<file path=docProps/custom.xml><?xml version="1.0" encoding="utf-8"?>
<Properties xmlns="http://schemas.openxmlformats.org/officeDocument/2006/custom-properties" xmlns:vt="http://schemas.openxmlformats.org/officeDocument/2006/docPropsVTypes"/>
</file>