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Barriers and Facilitators of Robot-Assisted Education in Higher Education: A Systematic Mixed-Studies Review | SpringerLink</w:t>
      </w:r>
      <w:br/>
      <w:hyperlink r:id="rId7" w:history="1">
        <w:r>
          <w:rPr>
            <w:color w:val="2980b9"/>
            <w:u w:val="single"/>
          </w:rPr>
          <w:t xml:space="preserve">https://link.springer.com/article/10.1007/s10758-022-09637-3</w:t>
        </w:r>
      </w:hyperlink>
    </w:p>
    <w:p>
      <w:pPr>
        <w:pStyle w:val="Heading1"/>
      </w:pPr>
      <w:bookmarkStart w:id="2" w:name="_Toc2"/>
      <w:r>
        <w:t>Article summary:</w:t>
      </w:r>
      <w:bookmarkEnd w:id="2"/>
    </w:p>
    <w:p>
      <w:pPr>
        <w:jc w:val="both"/>
      </w:pPr>
      <w:r>
        <w:rPr/>
        <w:t xml:space="preserve">1. Lack of motivation and enjoyment is a challenge that many students face due to the current coronavirus pandemic.</w:t>
      </w:r>
    </w:p>
    <w:p>
      <w:pPr>
        <w:jc w:val="both"/>
      </w:pPr>
      <w:r>
        <w:rPr/>
        <w:t xml:space="preserve">2. This review explores the barriers and facilitators of robot-assisted education among higher education students.</w:t>
      </w:r>
    </w:p>
    <w:p>
      <w:pPr>
        <w:jc w:val="both"/>
      </w:pPr>
      <w:r>
        <w:rPr/>
        <w:t xml:space="preserve">3. The use of robots has been proven able to improve student learning in higher education, providing greater engagement in learning, facilitation in remote learning, and knowledge enhancement.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comprehensive overview of the barriers and facilitators of robot-assisted education among higher education students. The authors have conducted an extensive search for studies in English, both published and unpublished, without any time limit. Furthermore, they have used a systematic mixed-studies review approach to assess the methodological quality of the selected articles, which further adds to its credibility. </w:t>
      </w:r>
    </w:p>
    <w:p>
      <w:pPr>
        <w:jc w:val="both"/>
      </w:pPr>
      <w:r>
        <w:rPr/>
        <w:t xml:space="preserve">However, there are some potential biases that should be noted when considering this article. Firstly, the authors have only considered studies in English which may lead to bias towards certain countries or regions where English is not widely spoken or used as a primary language. Secondly, the authors have not explored any counterarguments or alternative perspectives on robot-assisted education which could provide additional insights into this topic. Lastly, there is no mention of possible risks associated with using robots for educational purposes which could be important for readers to consider when evaluating this article's findings.</w:t>
      </w:r>
    </w:p>
    <w:p>
      <w:pPr>
        <w:pStyle w:val="Heading1"/>
      </w:pPr>
      <w:bookmarkStart w:id="5" w:name="_Toc5"/>
      <w:r>
        <w:t>Topics for further research:</w:t>
      </w:r>
      <w:bookmarkEnd w:id="5"/>
    </w:p>
    <w:p>
      <w:pPr>
        <w:spacing w:after="0"/>
        <w:numPr>
          <w:ilvl w:val="0"/>
          <w:numId w:val="2"/>
        </w:numPr>
      </w:pPr>
      <w:r>
        <w:rPr/>
        <w:t xml:space="preserve">Risks associated with robot-assisted education</w:t>
      </w:r>
    </w:p>
    <w:p>
      <w:pPr>
        <w:spacing w:after="0"/>
        <w:numPr>
          <w:ilvl w:val="0"/>
          <w:numId w:val="2"/>
        </w:numPr>
      </w:pPr>
      <w:r>
        <w:rPr/>
        <w:t xml:space="preserve">Impact of robot-assisted education on student learning outcomes</w:t>
      </w:r>
    </w:p>
    <w:p>
      <w:pPr>
        <w:spacing w:after="0"/>
        <w:numPr>
          <w:ilvl w:val="0"/>
          <w:numId w:val="2"/>
        </w:numPr>
      </w:pPr>
      <w:r>
        <w:rPr/>
        <w:t xml:space="preserve">Robot-assisted education in non-English speaking countries</w:t>
      </w:r>
    </w:p>
    <w:p>
      <w:pPr>
        <w:spacing w:after="0"/>
        <w:numPr>
          <w:ilvl w:val="0"/>
          <w:numId w:val="2"/>
        </w:numPr>
      </w:pPr>
      <w:r>
        <w:rPr/>
        <w:t xml:space="preserve">Alternative perspectives on robot-assisted education</w:t>
      </w:r>
    </w:p>
    <w:p>
      <w:pPr>
        <w:spacing w:after="0"/>
        <w:numPr>
          <w:ilvl w:val="0"/>
          <w:numId w:val="2"/>
        </w:numPr>
      </w:pPr>
      <w:r>
        <w:rPr/>
        <w:t xml:space="preserve">Ethical considerations of robot-assisted education</w:t>
      </w:r>
    </w:p>
    <w:p>
      <w:pPr>
        <w:numPr>
          <w:ilvl w:val="0"/>
          <w:numId w:val="2"/>
        </w:numPr>
      </w:pPr>
      <w:r>
        <w:rPr/>
        <w:t xml:space="preserve">Cost-benefit analysis of robot-assisted education</w:t>
      </w:r>
    </w:p>
    <w:p>
      <w:pPr>
        <w:pStyle w:val="Heading1"/>
      </w:pPr>
      <w:bookmarkStart w:id="6" w:name="_Toc6"/>
      <w:r>
        <w:t>Report location:</w:t>
      </w:r>
      <w:bookmarkEnd w:id="6"/>
    </w:p>
    <w:p>
      <w:hyperlink r:id="rId8" w:history="1">
        <w:r>
          <w:rPr>
            <w:color w:val="2980b9"/>
            <w:u w:val="single"/>
          </w:rPr>
          <w:t xml:space="preserve">https://www.fullpicture.app/item/02e30510826e5e40d91c738524317f21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70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58-022-09637-3" TargetMode="External"/><Relationship Id="rId8" Type="http://schemas.openxmlformats.org/officeDocument/2006/relationships/hyperlink" Target="https://www.fullpicture.app/item/02e30510826e5e40d91c738524317f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2023-02-18T13:44:04+01:00</dcterms:created>
  <dcterms:modified xsi:type="dcterms:W3CDTF">2023-02-18T13:44:04+01:00</dcterms:modified>
</cp:coreProperties>
</file>

<file path=docProps/custom.xml><?xml version="1.0" encoding="utf-8"?>
<Properties xmlns="http://schemas.openxmlformats.org/officeDocument/2006/custom-properties" xmlns:vt="http://schemas.openxmlformats.org/officeDocument/2006/docPropsVTypes"/>
</file>