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Gomma Arabica</w:t>
      </w:r>
      <w:br/>
      <w:hyperlink r:id="rId7" w:history="1">
        <w:r>
          <w:rPr>
            <w:color w:val="2980b9"/>
            <w:u w:val="single"/>
          </w:rPr>
          <w:t xml:space="preserve">https://www.my-personaltrainer.it/integratori/gomma-arabica.html</w:t>
        </w:r>
      </w:hyperlink>
    </w:p>
    <w:p>
      <w:pPr>
        <w:pStyle w:val="Heading1"/>
      </w:pPr>
      <w:bookmarkStart w:id="2" w:name="_Toc2"/>
      <w:r>
        <w:t>Article summary:</w:t>
      </w:r>
      <w:bookmarkEnd w:id="2"/>
    </w:p>
    <w:p>
      <w:pPr>
        <w:jc w:val="both"/>
      </w:pPr>
      <w:r>
        <w:rPr/>
        <w:t xml:space="preserve">1. Gomma Arabica is a natural product that comes from the trunk and branches of certain species of Acacia, found in Sub-Saharan Africa.</w:t>
      </w:r>
    </w:p>
    <w:p>
      <w:pPr>
        <w:jc w:val="both"/>
      </w:pPr>
      <w:r>
        <w:rPr/>
        <w:t xml:space="preserve">2. It typically appears as irregular rounded flakes, with a light or amber color depending on its origin and purification level.</w:t>
      </w:r>
    </w:p>
    <w:p>
      <w:pPr>
        <w:jc w:val="both"/>
      </w:pPr>
      <w:r>
        <w:rPr/>
        <w:t xml:space="preserve">3. Gomma Arabica has many uses, including in food products, pharmaceuticals, cosmetics and paints; it can also be used to reduce calories and provide a feeling of fullness.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accurate overview of Gomma Arabica, its appearance and characteristics, as well as its various uses. The article is reliable in terms of the information provided about the product itself; however, there are some potential biases that should be noted. For example, the article does not mention any potential risks associated with using Gomma Arabica in food products or other applications; this could lead readers to believe that it is completely safe to use without considering any possible side effects or health risks. Additionally, the article does not explore any counterarguments or alternative points of view regarding the use of Gomma Arabica; this could lead readers to believe that it is universally accepted as a beneficial product without considering any potential drawbacks or negative impacts. Finally, the article does not provide any evidence for the claims made about Gomma Arabica's benefits; this could lead readers to accept these claims without verifying them for themselves. In conclusion, while the article provides an accurate overview of Gomma Arabica itself, it should be read with caution due to potential biases and lack of evidence for some claims made about its benefits.</w:t>
      </w:r>
    </w:p>
    <w:p>
      <w:pPr>
        <w:pStyle w:val="Heading1"/>
      </w:pPr>
      <w:bookmarkStart w:id="5" w:name="_Toc5"/>
      <w:r>
        <w:t>Topics for further research:</w:t>
      </w:r>
      <w:bookmarkEnd w:id="5"/>
    </w:p>
    <w:p>
      <w:pPr>
        <w:spacing w:after="0"/>
        <w:numPr>
          <w:ilvl w:val="0"/>
          <w:numId w:val="2"/>
        </w:numPr>
      </w:pPr>
      <w:r>
        <w:rPr/>
        <w:t xml:space="preserve">Gomma Arabica health risks</w:t>
      </w:r>
    </w:p>
    <w:p>
      <w:pPr>
        <w:spacing w:after="0"/>
        <w:numPr>
          <w:ilvl w:val="0"/>
          <w:numId w:val="2"/>
        </w:numPr>
      </w:pPr>
      <w:r>
        <w:rPr/>
        <w:t xml:space="preserve">Gomma Arabica side effects</w:t>
      </w:r>
    </w:p>
    <w:p>
      <w:pPr>
        <w:spacing w:after="0"/>
        <w:numPr>
          <w:ilvl w:val="0"/>
          <w:numId w:val="2"/>
        </w:numPr>
      </w:pPr>
      <w:r>
        <w:rPr/>
        <w:t xml:space="preserve">Gomma Arabica drawbacks</w:t>
      </w:r>
    </w:p>
    <w:p>
      <w:pPr>
        <w:spacing w:after="0"/>
        <w:numPr>
          <w:ilvl w:val="0"/>
          <w:numId w:val="2"/>
        </w:numPr>
      </w:pPr>
      <w:r>
        <w:rPr/>
        <w:t xml:space="preserve">Gomma Arabica safety concerns</w:t>
      </w:r>
    </w:p>
    <w:p>
      <w:pPr>
        <w:spacing w:after="0"/>
        <w:numPr>
          <w:ilvl w:val="0"/>
          <w:numId w:val="2"/>
        </w:numPr>
      </w:pPr>
      <w:r>
        <w:rPr/>
        <w:t xml:space="preserve">Gomma Arabica alternative uses</w:t>
      </w:r>
    </w:p>
    <w:p>
      <w:pPr>
        <w:numPr>
          <w:ilvl w:val="0"/>
          <w:numId w:val="2"/>
        </w:numPr>
      </w:pPr>
      <w:r>
        <w:rPr/>
        <w:t xml:space="preserve">Gomma Arabica evidence-based research</w:t>
      </w:r>
    </w:p>
    <w:p>
      <w:pPr>
        <w:pStyle w:val="Heading1"/>
      </w:pPr>
      <w:bookmarkStart w:id="6" w:name="_Toc6"/>
      <w:r>
        <w:t>Report location:</w:t>
      </w:r>
      <w:bookmarkEnd w:id="6"/>
    </w:p>
    <w:p>
      <w:hyperlink r:id="rId8" w:history="1">
        <w:r>
          <w:rPr>
            <w:color w:val="2980b9"/>
            <w:u w:val="single"/>
          </w:rPr>
          <w:t xml:space="preserve">https://www.fullpicture.app/item/02e8f425d324e84b7c8568ca104666df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38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personaltrainer.it/integratori/gomma-arabica.html" TargetMode="External"/><Relationship Id="rId8" Type="http://schemas.openxmlformats.org/officeDocument/2006/relationships/hyperlink" Target="https://www.fullpicture.app/item/02e8f425d324e84b7c8568ca104666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2023-02-27T12:11:22+01:00</dcterms:created>
  <dcterms:modified xsi:type="dcterms:W3CDTF">2023-02-27T12:11:22+01:00</dcterms:modified>
</cp:coreProperties>
</file>

<file path=docProps/custom.xml><?xml version="1.0" encoding="utf-8"?>
<Properties xmlns="http://schemas.openxmlformats.org/officeDocument/2006/custom-properties" xmlns:vt="http://schemas.openxmlformats.org/officeDocument/2006/docPropsVTypes"/>
</file>