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BSA-seq experiment for QTL mapping-所有数据库</w:t>
      </w:r>
      <w:br/>
      <w:hyperlink r:id="rId7" w:history="1">
        <w:r>
          <w:rPr>
            <w:color w:val="2980b9"/>
            <w:u w:val="single"/>
          </w:rPr>
          <w:t xml:space="preserve">https://www.webofscience.com/wos/alldb/full-record/WOS:000743786100023</w:t>
        </w:r>
      </w:hyperlink>
    </w:p>
    <w:p>
      <w:pPr>
        <w:pStyle w:val="Heading1"/>
      </w:pPr>
      <w:bookmarkStart w:id="2" w:name="_Toc2"/>
      <w:r>
        <w:t>Article summary:</w:t>
      </w:r>
      <w:bookmarkEnd w:id="2"/>
    </w:p>
    <w:p>
      <w:pPr>
        <w:jc w:val="both"/>
      </w:pPr>
      <w:r>
        <w:rPr/>
        <w:t xml:space="preserve">1. This article discusses how to optimize a BSA-seq experiment for QTL mapping.</w:t>
      </w:r>
    </w:p>
    <w:p>
      <w:pPr>
        <w:jc w:val="both"/>
      </w:pPr>
      <w:r>
        <w:rPr/>
        <w:t xml:space="preserve">2. It explains how population size, pool proportion, pool balance, and generation affect the power of QTL detection and the precision of QTL mapping in BSA-seq.</w:t>
      </w:r>
    </w:p>
    <w:p>
      <w:pPr>
        <w:jc w:val="both"/>
      </w:pPr>
      <w:r>
        <w:rPr/>
        <w:t xml:space="preserve">3. The article also provides insights on how to best design an experiment for BSA-seq.</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optimization of BSA-seq experiments for QTL mapping. The authors provide detailed explanations on how various factors such as population size, pool proportion, pool balance, and generation can affect the power and precision of QTL detection in BSA-seq experiments. The authors also provide insights on how to best design an experiment for BSA-seq. </w:t>
      </w:r>
    </w:p>
    <w:p>
      <w:pPr>
        <w:jc w:val="both"/>
      </w:pPr>
      <w:r>
        <w:rPr/>
        <w:t xml:space="preserve">The article is well written and provides clear explanations on the topics discussed. The authors have provided evidence to support their claims and have presented both sides of the argument equally. There are no obvious biases or one-sided reporting present in the article. Furthermore, all potential risks associated with conducting a BSA-seq experiment are noted by the authors. </w:t>
      </w:r>
    </w:p>
    <w:p>
      <w:pPr>
        <w:jc w:val="both"/>
      </w:pPr>
      <w:r>
        <w:rPr/>
        <w:t xml:space="preserve">In conclusion, this article is reliable and trustworthy due to its comprehensive coverage of the topic and lack of bias or one-sided reporting present in it.</w:t>
      </w:r>
    </w:p>
    <w:p>
      <w:pPr>
        <w:pStyle w:val="Heading1"/>
      </w:pPr>
      <w:bookmarkStart w:id="5" w:name="_Toc5"/>
      <w:r>
        <w:t>Topics for further research:</w:t>
      </w:r>
      <w:bookmarkEnd w:id="5"/>
    </w:p>
    <w:p>
      <w:pPr>
        <w:spacing w:after="0"/>
        <w:numPr>
          <w:ilvl w:val="0"/>
          <w:numId w:val="2"/>
        </w:numPr>
      </w:pPr>
      <w:r>
        <w:rPr/>
        <w:t xml:space="preserve">BSA-seq experimental design</w:t>
      </w:r>
    </w:p>
    <w:p>
      <w:pPr>
        <w:spacing w:after="0"/>
        <w:numPr>
          <w:ilvl w:val="0"/>
          <w:numId w:val="2"/>
        </w:numPr>
      </w:pPr>
      <w:r>
        <w:rPr/>
        <w:t xml:space="preserve">QTL mapping power</w:t>
      </w:r>
    </w:p>
    <w:p>
      <w:pPr>
        <w:spacing w:after="0"/>
        <w:numPr>
          <w:ilvl w:val="0"/>
          <w:numId w:val="2"/>
        </w:numPr>
      </w:pPr>
      <w:r>
        <w:rPr/>
        <w:t xml:space="preserve">QTL mapping precision</w:t>
      </w:r>
    </w:p>
    <w:p>
      <w:pPr>
        <w:spacing w:after="0"/>
        <w:numPr>
          <w:ilvl w:val="0"/>
          <w:numId w:val="2"/>
        </w:numPr>
      </w:pPr>
      <w:r>
        <w:rPr/>
        <w:t xml:space="preserve">Population size effects on BSA-seq</w:t>
      </w:r>
    </w:p>
    <w:p>
      <w:pPr>
        <w:spacing w:after="0"/>
        <w:numPr>
          <w:ilvl w:val="0"/>
          <w:numId w:val="2"/>
        </w:numPr>
      </w:pPr>
      <w:r>
        <w:rPr/>
        <w:t xml:space="preserve">Pool proportion effects on BSA-seq</w:t>
      </w:r>
    </w:p>
    <w:p>
      <w:pPr>
        <w:numPr>
          <w:ilvl w:val="0"/>
          <w:numId w:val="2"/>
        </w:numPr>
      </w:pPr>
      <w:r>
        <w:rPr/>
        <w:t xml:space="preserve">Generation effects on BSA-seq</w:t>
      </w:r>
    </w:p>
    <w:p>
      <w:pPr>
        <w:pStyle w:val="Heading1"/>
      </w:pPr>
      <w:bookmarkStart w:id="6" w:name="_Toc6"/>
      <w:r>
        <w:t>Report location:</w:t>
      </w:r>
      <w:bookmarkEnd w:id="6"/>
    </w:p>
    <w:p>
      <w:hyperlink r:id="rId8" w:history="1">
        <w:r>
          <w:rPr>
            <w:color w:val="2980b9"/>
            <w:u w:val="single"/>
          </w:rPr>
          <w:t xml:space="preserve">https://www.fullpicture.app/item/02f450d7ac433c7586731b825693535f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9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43786100023" TargetMode="External"/><Relationship Id="rId8" Type="http://schemas.openxmlformats.org/officeDocument/2006/relationships/hyperlink" Target="https://www.fullpicture.app/item/02f450d7ac433c7586731b82569353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2023-02-24T00:53:18+01:00</dcterms:created>
  <dcterms:modified xsi:type="dcterms:W3CDTF">2023-02-24T00:53:18+01:00</dcterms:modified>
</cp:coreProperties>
</file>

<file path=docProps/custom.xml><?xml version="1.0" encoding="utf-8"?>
<Properties xmlns="http://schemas.openxmlformats.org/officeDocument/2006/custom-properties" xmlns:vt="http://schemas.openxmlformats.org/officeDocument/2006/docPropsVTypes"/>
</file>