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Tubbydog12 - Username Search Results - IDCrawl</w:t>
      </w:r>
      <w:br/>
      <w:hyperlink r:id="rId7" w:history="1">
        <w:r>
          <w:rPr>
            <w:color w:val="2980b9"/>
            <w:u w:val="single"/>
          </w:rPr>
          <w:t xml:space="preserve">https://www.idcrawl.com/u/tubbydog12</w:t>
        </w:r>
      </w:hyperlink>
    </w:p>
    <w:p>
      <w:pPr>
        <w:pStyle w:val="Heading1"/>
      </w:pPr>
      <w:bookmarkStart w:id="2" w:name="_Toc2"/>
      <w:r>
        <w:t>Article summary:</w:t>
      </w:r>
      <w:bookmarkEnd w:id="2"/>
    </w:p>
    <w:p>
      <w:pPr>
        <w:jc w:val="both"/>
      </w:pPr>
      <w:r>
        <w:rPr/>
        <w:t xml:space="preserve">1. IDCrawl is a platform that provides username search results, including information on users like Tubbydog12.</w:t>
      </w:r>
    </w:p>
    <w:p>
      <w:pPr>
        <w:jc w:val="both"/>
      </w:pPr>
      <w:r>
        <w:rPr/>
        <w:t xml:space="preserve">2. The products offered by IDCrawl are not to be used for determining eligibility for credit, insurance, employment, or any other purpose governed by the Fair Credit Reporting Act (FCRA).</w:t>
      </w:r>
    </w:p>
    <w:p>
      <w:pPr>
        <w:jc w:val="both"/>
      </w:pPr>
      <w:r>
        <w:rPr/>
        <w:t xml:space="preserve">3. Copyright © 2024 IDCrawl LLC. All rights reserved.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"Tubbydog12 - Username Search Results - IDCrawl" appears to be a disclaimer from IDCrawl regarding the use of their products for determining eligibility for credit, insurance, employment, or any other purpose governed by the Fair Credit Reporting Act (FCRA). The disclaimer clearly states that IDCrawl is not a consumer reporting agency and their products should not be used as such.</w:t>
      </w:r>
    </w:p>
    <w:p>
      <w:pPr>
        <w:jc w:val="both"/>
      </w:pPr>
      <w:r>
        <w:rPr/>
        <w:t xml:space="preserve"/>
      </w:r>
    </w:p>
    <w:p>
      <w:pPr>
        <w:jc w:val="both"/>
      </w:pPr>
      <w:r>
        <w:rPr/>
        <w:t xml:space="preserve">One potential bias in this article is the fact that it is coming directly from IDCrawl, the company offering the search results. This could lead to a one-sided perspective on the capabilities and limitations of their products. The article does not provide any evidence or examples to support its claims about the limitations of using IDCrawl products for certain purposes. It also does not explore any potential counterarguments or alternative perspectives on the issue.</w:t>
      </w:r>
    </w:p>
    <w:p>
      <w:pPr>
        <w:jc w:val="both"/>
      </w:pPr>
      <w:r>
        <w:rPr/>
        <w:t xml:space="preserve"/>
      </w:r>
    </w:p>
    <w:p>
      <w:pPr>
        <w:jc w:val="both"/>
      </w:pPr>
      <w:r>
        <w:rPr/>
        <w:t xml:space="preserve">Additionally, the article lacks depth in its analysis of possible risks associated with using IDCrawl products for unauthorized purposes. It simply states that their products should not be used for certain purposes without providing further information on why this may be risky or what consequences could result from misuse.</w:t>
      </w:r>
    </w:p>
    <w:p>
      <w:pPr>
        <w:jc w:val="both"/>
      </w:pPr>
      <w:r>
        <w:rPr/>
        <w:t xml:space="preserve"/>
      </w:r>
    </w:p>
    <w:p>
      <w:pPr>
        <w:jc w:val="both"/>
      </w:pPr>
      <w:r>
        <w:rPr/>
        <w:t xml:space="preserve">Overall, this article appears to be more of a legal disclaimer than a comprehensive analysis of the potential biases and limitations of using IDCrawl products. It would benefit from providing more evidence, examples, and balanced perspectives on the issue at hand.</w:t>
      </w:r>
    </w:p>
    <w:p>
      <w:pPr>
        <w:pStyle w:val="Heading1"/>
      </w:pPr>
      <w:bookmarkStart w:id="5" w:name="_Toc5"/>
      <w:r>
        <w:t>Topics for further research:</w:t>
      </w:r>
      <w:bookmarkEnd w:id="5"/>
    </w:p>
    <w:p>
      <w:pPr>
        <w:spacing w:after="0"/>
        <w:numPr>
          <w:ilvl w:val="0"/>
          <w:numId w:val="2"/>
        </w:numPr>
      </w:pPr>
      <w:r>
        <w:rPr/>
        <w:t xml:space="preserve">Risks of using non-FCRA compliant search tools for credit eligibility
</w:t>
      </w:r>
    </w:p>
    <w:p>
      <w:pPr>
        <w:spacing w:after="0"/>
        <w:numPr>
          <w:ilvl w:val="0"/>
          <w:numId w:val="2"/>
        </w:numPr>
      </w:pPr>
      <w:r>
        <w:rPr/>
        <w:t xml:space="preserve">Alternatives to IDCrawl for consumer reporting agency purposes
</w:t>
      </w:r>
    </w:p>
    <w:p>
      <w:pPr>
        <w:spacing w:after="0"/>
        <w:numPr>
          <w:ilvl w:val="0"/>
          <w:numId w:val="2"/>
        </w:numPr>
      </w:pPr>
      <w:r>
        <w:rPr/>
        <w:t xml:space="preserve">Legal implications of using online search tools for employment screening
</w:t>
      </w:r>
    </w:p>
    <w:p>
      <w:pPr>
        <w:spacing w:after="0"/>
        <w:numPr>
          <w:ilvl w:val="0"/>
          <w:numId w:val="2"/>
        </w:numPr>
      </w:pPr>
      <w:r>
        <w:rPr/>
        <w:t xml:space="preserve">How to verify the accuracy of information obtained from online search tools
</w:t>
      </w:r>
    </w:p>
    <w:p>
      <w:pPr>
        <w:spacing w:after="0"/>
        <w:numPr>
          <w:ilvl w:val="0"/>
          <w:numId w:val="2"/>
        </w:numPr>
      </w:pPr>
      <w:r>
        <w:rPr/>
        <w:t xml:space="preserve">Consumer rights and protections under the Fair Credit Reporting Act
</w:t>
      </w:r>
    </w:p>
    <w:p>
      <w:pPr>
        <w:numPr>
          <w:ilvl w:val="0"/>
          <w:numId w:val="2"/>
        </w:numPr>
      </w:pPr>
      <w:r>
        <w:rPr/>
        <w:t xml:space="preserve">Best practices for using online search tools for personal background checks</w:t>
      </w:r>
    </w:p>
    <w:p>
      <w:pPr>
        <w:pStyle w:val="Heading1"/>
      </w:pPr>
      <w:bookmarkStart w:id="6" w:name="_Toc6"/>
      <w:r>
        <w:t>Report location:</w:t>
      </w:r>
      <w:bookmarkEnd w:id="6"/>
    </w:p>
    <w:p>
      <w:hyperlink r:id="rId8" w:history="1">
        <w:r>
          <w:rPr>
            <w:color w:val="2980b9"/>
            <w:u w:val="single"/>
          </w:rPr>
          <w:t xml:space="preserve">https://www.fullpicture.app/item/030259ed4eed8fdff894b1b5defec7d1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4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crawl.com/u/tubbydog12" TargetMode="External"/><Relationship Id="rId8" Type="http://schemas.openxmlformats.org/officeDocument/2006/relationships/hyperlink" Target="https://www.fullpicture.app/item/030259ed4eed8fdff894b1b5defec7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2024-03-06T16:52:16+01:00</dcterms:created>
  <dcterms:modified xsi:type="dcterms:W3CDTF">2024-03-06T16:52:16+01:00</dcterms:modified>
</cp:coreProperties>
</file>

<file path=docProps/custom.xml><?xml version="1.0" encoding="utf-8"?>
<Properties xmlns="http://schemas.openxmlformats.org/officeDocument/2006/custom-properties" xmlns:vt="http://schemas.openxmlformats.org/officeDocument/2006/docPropsVTypes"/>
</file>