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南水北调工程及减灾工程对汉江水质的影响 - 科学指引</w:t>
      </w:r>
      <w:br/>
      <w:hyperlink r:id="rId7" w:history="1">
        <w:r>
          <w:rPr>
            <w:color w:val="2980b9"/>
            <w:u w:val="single"/>
          </w:rPr>
          <w:t xml:space="preserve">https://www.sciencedirect.com/science/article/pii/S0048969708008231</w:t>
        </w:r>
      </w:hyperlink>
    </w:p>
    <w:p>
      <w:pPr>
        <w:pStyle w:val="Heading1"/>
      </w:pPr>
      <w:bookmarkStart w:id="2" w:name="_Toc2"/>
      <w:r>
        <w:t>Article summary:</w:t>
      </w:r>
      <w:bookmarkEnd w:id="2"/>
    </w:p>
    <w:p>
      <w:pPr>
        <w:jc w:val="both"/>
      </w:pPr>
      <w:r>
        <w:rPr/>
        <w:t xml:space="preserve">1. The South-to-North Water Diversion Project and disaster mitigation projects will have a profound impact on the water environment of the Han River Basin.</w:t>
      </w:r>
    </w:p>
    <w:p>
      <w:pPr>
        <w:jc w:val="both"/>
      </w:pPr>
      <w:r>
        <w:rPr/>
        <w:t xml:space="preserve">2. The proposed wastewater treatment projects will only reduce river pollution levels by about 10%, while the Chang Han Water Diversion Project can significantly improve water quality in the downstream 200 km range.</w:t>
      </w:r>
    </w:p>
    <w:p>
      <w:pPr>
        <w:jc w:val="both"/>
      </w:pPr>
      <w:r>
        <w:rPr/>
        <w:t xml:space="preserve">3. Without effective measures to improve water quality, serious water quality problems are expected in the middle and lower reaches of the Han River from Xiangfan to Qianjiang in 2030 when the second phase of the South-to-North Water Diversion Project is implemented.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how the South-to-North Water Diversion Project and disaster mitigation projects will affect water quality in the Han River Basin. The article is based on research conducted using a comprehensive MIKE 11 model system, which includes a rainfall runoff model (NAM), nonpoint load assessment model (LOAD), hydrodynamic model (MIKE 11 HD) and water quality model (ECOLab).</w:t>
      </w:r>
    </w:p>
    <w:p>
      <w:pPr>
        <w:jc w:val="both"/>
      </w:pPr>
      <w:r>
        <w:rPr/>
        <w:t xml:space="preserve">The article is generally reliable, as it provides evidence for its claims through research conducted using a comprehensive MIKE 11 model system. However, there are some potential biases that should be noted. For example, while the article mentions that urbanization and economic development have led to rapid deterioration of river water quality, it does not explore counterarguments or consider other factors that may have contributed to this decline. Additionally, while it mentions that wastewater treatment projects could reduce river pollution levels by about 10%, it does not provide any evidence for this claim or discuss any potential risks associated with these projects.</w:t>
      </w:r>
    </w:p>
    <w:p>
      <w:pPr>
        <w:jc w:val="both"/>
      </w:pPr>
      <w:r>
        <w:rPr/>
        <w:t xml:space="preserve">In conclusion, this article provides an overview of how the South-to-North Water Diversion Project and disaster mitigation projects will affect water quality in the Han River Basin. While generally reliable, there are some potential biases that should be noted such as lack of exploration into counterarguments or consideration of other factors contributing to river pollution decline, as well as lack of evidence for claims made regarding wastewater treatment projects and discussion of potential risks associated with them.</w:t>
      </w:r>
    </w:p>
    <w:p>
      <w:pPr>
        <w:pStyle w:val="Heading1"/>
      </w:pPr>
      <w:bookmarkStart w:id="5" w:name="_Toc5"/>
      <w:r>
        <w:t>Topics for further research:</w:t>
      </w:r>
      <w:bookmarkEnd w:id="5"/>
    </w:p>
    <w:p>
      <w:pPr>
        <w:spacing w:after="0"/>
        <w:numPr>
          <w:ilvl w:val="0"/>
          <w:numId w:val="2"/>
        </w:numPr>
      </w:pPr>
      <w:r>
        <w:rPr/>
        <w:t xml:space="preserve">South-to-North Water Diversion Project impacts on water quality</w:t>
      </w:r>
    </w:p>
    <w:p>
      <w:pPr>
        <w:spacing w:after="0"/>
        <w:numPr>
          <w:ilvl w:val="0"/>
          <w:numId w:val="2"/>
        </w:numPr>
      </w:pPr>
      <w:r>
        <w:rPr/>
        <w:t xml:space="preserve">Disaster mitigation projects and water quality</w:t>
      </w:r>
    </w:p>
    <w:p>
      <w:pPr>
        <w:spacing w:after="0"/>
        <w:numPr>
          <w:ilvl w:val="0"/>
          <w:numId w:val="2"/>
        </w:numPr>
      </w:pPr>
      <w:r>
        <w:rPr/>
        <w:t xml:space="preserve">Factors contributing to river pollution decline</w:t>
      </w:r>
    </w:p>
    <w:p>
      <w:pPr>
        <w:spacing w:after="0"/>
        <w:numPr>
          <w:ilvl w:val="0"/>
          <w:numId w:val="2"/>
        </w:numPr>
      </w:pPr>
      <w:r>
        <w:rPr/>
        <w:t xml:space="preserve">Risks associated with wastewater treatment projects</w:t>
      </w:r>
    </w:p>
    <w:p>
      <w:pPr>
        <w:spacing w:after="0"/>
        <w:numPr>
          <w:ilvl w:val="0"/>
          <w:numId w:val="2"/>
        </w:numPr>
      </w:pPr>
      <w:r>
        <w:rPr/>
        <w:t xml:space="preserve">MIKE 11 model system</w:t>
      </w:r>
    </w:p>
    <w:p>
      <w:pPr>
        <w:numPr>
          <w:ilvl w:val="0"/>
          <w:numId w:val="2"/>
        </w:numPr>
      </w:pPr>
      <w:r>
        <w:rPr/>
        <w:t xml:space="preserve">NAM, LOAD, MIKE 11 HD and ECOLab models</w:t>
      </w:r>
    </w:p>
    <w:p>
      <w:pPr>
        <w:pStyle w:val="Heading1"/>
      </w:pPr>
      <w:bookmarkStart w:id="6" w:name="_Toc6"/>
      <w:r>
        <w:t>Report location:</w:t>
      </w:r>
      <w:bookmarkEnd w:id="6"/>
    </w:p>
    <w:p>
      <w:hyperlink r:id="rId8" w:history="1">
        <w:r>
          <w:rPr>
            <w:color w:val="2980b9"/>
            <w:u w:val="single"/>
          </w:rPr>
          <w:t xml:space="preserve">https://www.fullpicture.app/item/0314f038c29fefe8cc4f947b6260cbd2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E7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08008231" TargetMode="External"/><Relationship Id="rId8" Type="http://schemas.openxmlformats.org/officeDocument/2006/relationships/hyperlink" Target="https://www.fullpicture.app/item/0314f038c29fefe8cc4f947b6260cb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2023-02-20T08:24:47+01:00</dcterms:created>
  <dcterms:modified xsi:type="dcterms:W3CDTF">2023-02-20T08:24:47+01:00</dcterms:modified>
</cp:coreProperties>
</file>

<file path=docProps/custom.xml><?xml version="1.0" encoding="utf-8"?>
<Properties xmlns="http://schemas.openxmlformats.org/officeDocument/2006/custom-properties" xmlns:vt="http://schemas.openxmlformats.org/officeDocument/2006/docPropsVTypes"/>
</file>