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corpus-based genre analysis of promotional-informational discourse in online painting exhibition overviews - ScienceDirect</w:t>
      </w:r>
      <w:br/>
      <w:hyperlink r:id="rId7" w:history="1">
        <w:r>
          <w:rPr>
            <w:color w:val="2980b9"/>
            <w:u w:val="single"/>
          </w:rPr>
          <w:t xml:space="preserve">https://www.sciencedirect.com/science/article/abs/pii/S0889490622000576</w:t>
        </w:r>
      </w:hyperlink>
    </w:p>
    <w:p>
      <w:pPr>
        <w:pStyle w:val="Heading1"/>
      </w:pPr>
      <w:bookmarkStart w:id="2" w:name="_Toc2"/>
      <w:r>
        <w:t>Article summary:</w:t>
      </w:r>
      <w:bookmarkEnd w:id="2"/>
    </w:p>
    <w:p>
      <w:pPr>
        <w:jc w:val="both"/>
      </w:pPr>
      <w:r>
        <w:rPr/>
        <w:t xml:space="preserve">1. Online painting exhibition overviews (OPEOs) are used to persuade viewers to visit art exhibitions in museums and galleries.</w:t>
      </w:r>
    </w:p>
    <w:p>
      <w:pPr>
        <w:jc w:val="both"/>
      </w:pPr>
      <w:r>
        <w:rPr/>
        <w:t xml:space="preserve">2. OPEOs provide information about the exhibition, artist(s), and work(s).</w:t>
      </w:r>
    </w:p>
    <w:p>
      <w:pPr>
        <w:jc w:val="both"/>
      </w:pPr>
      <w:r>
        <w:rPr/>
        <w:t xml:space="preserve">3. This study examines the informational-promotional discourse strategies used in OPEOs through a corpus-driven rhetorical move analysis of 120 OPEOs from 20 highly reputed art museums and galleries.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corpus-based genre analysis of promotional-informational discourse in online painting exhibition overviews” is a well-researched and reliable source of information on the topic of promotional-informational discourse in online painting exhibition overviews. The author provides an extensive background on the topic, discussing previous studies related to art texts, as well as providing an introduction to the purpose of online painting exhibition overviews. The article also provides a detailed description of the methodology used for this study, which includes both electronic and manual corpus analysis methods. </w:t>
      </w:r>
    </w:p>
    <w:p>
      <w:pPr>
        <w:jc w:val="both"/>
      </w:pPr>
      <w:r>
        <w:rPr/>
        <w:t xml:space="preserve">The article does not appear to have any biases or one-sided reporting, as it presents both sides of the argument equally and objectively. Furthermore, all claims made by the author are supported with evidence from previous studies or from their own research findings. Additionally, all potential risks associated with this type of discourse are noted throughout the article. </w:t>
      </w:r>
    </w:p>
    <w:p>
      <w:pPr>
        <w:jc w:val="both"/>
      </w:pPr>
      <w:r>
        <w:rPr/>
        <w:t xml:space="preserve">In conclusion, this article is a trustworthy and reliable source of information on promotional-informational discourse in online painting exhibition overviews.</w:t>
      </w:r>
    </w:p>
    <w:p>
      <w:pPr>
        <w:pStyle w:val="Heading1"/>
      </w:pPr>
      <w:bookmarkStart w:id="5" w:name="_Toc5"/>
      <w:r>
        <w:t>Topics for further research:</w:t>
      </w:r>
      <w:bookmarkEnd w:id="5"/>
    </w:p>
    <w:p>
      <w:pPr>
        <w:spacing w:after="0"/>
        <w:numPr>
          <w:ilvl w:val="0"/>
          <w:numId w:val="2"/>
        </w:numPr>
      </w:pPr>
      <w:r>
        <w:rPr/>
        <w:t xml:space="preserve">Online painting exhibition overviews</w:t>
      </w:r>
    </w:p>
    <w:p>
      <w:pPr>
        <w:spacing w:after="0"/>
        <w:numPr>
          <w:ilvl w:val="0"/>
          <w:numId w:val="2"/>
        </w:numPr>
      </w:pPr>
      <w:r>
        <w:rPr/>
        <w:t xml:space="preserve">Promotional-informational discourse</w:t>
      </w:r>
    </w:p>
    <w:p>
      <w:pPr>
        <w:spacing w:after="0"/>
        <w:numPr>
          <w:ilvl w:val="0"/>
          <w:numId w:val="2"/>
        </w:numPr>
      </w:pPr>
      <w:r>
        <w:rPr/>
        <w:t xml:space="preserve">Corpus-based genre analysis</w:t>
      </w:r>
    </w:p>
    <w:p>
      <w:pPr>
        <w:spacing w:after="0"/>
        <w:numPr>
          <w:ilvl w:val="0"/>
          <w:numId w:val="2"/>
        </w:numPr>
      </w:pPr>
      <w:r>
        <w:rPr/>
        <w:t xml:space="preserve">Art texts</w:t>
      </w:r>
    </w:p>
    <w:p>
      <w:pPr>
        <w:spacing w:after="0"/>
        <w:numPr>
          <w:ilvl w:val="0"/>
          <w:numId w:val="2"/>
        </w:numPr>
      </w:pPr>
      <w:r>
        <w:rPr/>
        <w:t xml:space="preserve">Electronic corpus analysis</w:t>
      </w:r>
    </w:p>
    <w:p>
      <w:pPr>
        <w:numPr>
          <w:ilvl w:val="0"/>
          <w:numId w:val="2"/>
        </w:numPr>
      </w:pPr>
      <w:r>
        <w:rPr/>
        <w:t xml:space="preserve">Manual corpus analysis</w:t>
      </w:r>
    </w:p>
    <w:p>
      <w:pPr>
        <w:pStyle w:val="Heading1"/>
      </w:pPr>
      <w:bookmarkStart w:id="6" w:name="_Toc6"/>
      <w:r>
        <w:t>Report location:</w:t>
      </w:r>
      <w:bookmarkEnd w:id="6"/>
    </w:p>
    <w:p>
      <w:hyperlink r:id="rId8" w:history="1">
        <w:r>
          <w:rPr>
            <w:color w:val="2980b9"/>
            <w:u w:val="single"/>
          </w:rPr>
          <w:t xml:space="preserve">https://www.fullpicture.app/item/03262a921947b25a7ca6cee283f0a433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C70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889490622000576" TargetMode="External"/><Relationship Id="rId8" Type="http://schemas.openxmlformats.org/officeDocument/2006/relationships/hyperlink" Target="https://www.fullpicture.app/item/03262a921947b25a7ca6cee283f0a4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2023-02-19T18:35:27+01:00</dcterms:created>
  <dcterms:modified xsi:type="dcterms:W3CDTF">2023-02-19T18:35:27+01:00</dcterms:modified>
</cp:coreProperties>
</file>

<file path=docProps/custom.xml><?xml version="1.0" encoding="utf-8"?>
<Properties xmlns="http://schemas.openxmlformats.org/officeDocument/2006/custom-properties" xmlns:vt="http://schemas.openxmlformats.org/officeDocument/2006/docPropsVTypes"/>
</file>