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多样化的生态系统更有价值吗？生态系统服务提供中的不确定性和空间相互作用导致生物多样性的经济价值 - ScienceDirect</w:t>
      </w:r>
      <w:br/>
      <w:hyperlink r:id="rId7" w:history="1">
        <w:r>
          <w:rPr>
            <w:color w:val="2980b9"/>
            <w:u w:val="single"/>
          </w:rPr>
          <w:t xml:space="preserve">https://www.sciencedirect.com/science/article/abs/pii/S2212041616302777?via%3Dihub</w:t>
        </w:r>
      </w:hyperlink>
    </w:p>
    <w:p>
      <w:pPr>
        <w:pStyle w:val="Heading1"/>
      </w:pPr>
      <w:bookmarkStart w:id="2" w:name="_Toc2"/>
      <w:r>
        <w:t>Article summary:</w:t>
      </w:r>
      <w:bookmarkEnd w:id="2"/>
    </w:p>
    <w:p>
      <w:pPr>
        <w:jc w:val="both"/>
      </w:pPr>
      <w:r>
        <w:rPr/>
        <w:t xml:space="preserve">1. This article examines the economic value of biodiversity, which is often overlooked in economic valuation studies.</w:t>
      </w:r>
    </w:p>
    <w:p>
      <w:pPr>
        <w:jc w:val="both"/>
      </w:pPr>
      <w:r>
        <w:rPr/>
        <w:t xml:space="preserve">2. It proposes a framework for understanding the economic value of biodiversity, which comes from its ability to reduce uncertainty and its role in spatial interactions between ecosystems.</w:t>
      </w:r>
    </w:p>
    <w:p>
      <w:pPr>
        <w:jc w:val="both"/>
      </w:pPr>
      <w:r>
        <w:rPr/>
        <w:t xml:space="preserve">3. The article also discusses the challenges associated with valuing biodiversity, such as non-market ecosystem goods, uncertainty and subjectivity, complexity and abstraction.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economic value of biodiversity. The author provides a comprehensive overview of the topic, including an explanation of how biodiversity can provide economic value through insurance value, option value, and spillover value. The author also acknowledges potential challenges associated with valuing biodiversity such as non-market ecosystem goods, uncertainty and subjectivity, complexity and abstraction. </w:t>
      </w:r>
    </w:p>
    <w:p>
      <w:pPr>
        <w:jc w:val="both"/>
      </w:pPr>
      <w:r>
        <w:rPr/>
        <w:t xml:space="preserve">The article does not appear to be biased or one-sided in its reporting; it presents both sides of the argument fairly and objectively. There are no unsupported claims or missing points of consideration; all claims are supported by evidence from other sources such as MEA (2005), Cardinale et al (2012), Harrison et al (2014), Schröter et al (2014). Additionally, there are no unexplored counterarguments or promotional content present in the article. </w:t>
      </w:r>
    </w:p>
    <w:p>
      <w:pPr>
        <w:jc w:val="both"/>
      </w:pPr>
      <w:r>
        <w:rPr/>
        <w:t xml:space="preserve">The only potential issue with this article is that it does not discuss any possible risks associated with valuing biodiversity; however this is likely due to space constraints rather than any bias on the part of the author. All in all, this article is reliable and trustworthy in its discussion of the economic value of biodiversity.</w:t>
      </w:r>
    </w:p>
    <w:p>
      <w:pPr>
        <w:pStyle w:val="Heading1"/>
      </w:pPr>
      <w:bookmarkStart w:id="5" w:name="_Toc5"/>
      <w:r>
        <w:t>Topics for further research:</w:t>
      </w:r>
      <w:bookmarkEnd w:id="5"/>
    </w:p>
    <w:p>
      <w:pPr>
        <w:spacing w:after="0"/>
        <w:numPr>
          <w:ilvl w:val="0"/>
          <w:numId w:val="2"/>
        </w:numPr>
      </w:pPr>
      <w:r>
        <w:rPr/>
        <w:t xml:space="preserve">Economic valuation of biodiversity</w:t>
      </w:r>
    </w:p>
    <w:p>
      <w:pPr>
        <w:spacing w:after="0"/>
        <w:numPr>
          <w:ilvl w:val="0"/>
          <w:numId w:val="2"/>
        </w:numPr>
      </w:pPr>
      <w:r>
        <w:rPr/>
        <w:t xml:space="preserve">Ecosystem services</w:t>
      </w:r>
    </w:p>
    <w:p>
      <w:pPr>
        <w:spacing w:after="0"/>
        <w:numPr>
          <w:ilvl w:val="0"/>
          <w:numId w:val="2"/>
        </w:numPr>
      </w:pPr>
      <w:r>
        <w:rPr/>
        <w:t xml:space="preserve">Non-market ecosystem goods</w:t>
      </w:r>
    </w:p>
    <w:p>
      <w:pPr>
        <w:spacing w:after="0"/>
        <w:numPr>
          <w:ilvl w:val="0"/>
          <w:numId w:val="2"/>
        </w:numPr>
      </w:pPr>
      <w:r>
        <w:rPr/>
        <w:t xml:space="preserve">Uncertainty and subjectivity in valuing biodiversity</w:t>
      </w:r>
    </w:p>
    <w:p>
      <w:pPr>
        <w:spacing w:after="0"/>
        <w:numPr>
          <w:ilvl w:val="0"/>
          <w:numId w:val="2"/>
        </w:numPr>
      </w:pPr>
      <w:r>
        <w:rPr/>
        <w:t xml:space="preserve">Complexity and abstraction of biodiversity</w:t>
      </w:r>
    </w:p>
    <w:p>
      <w:pPr>
        <w:numPr>
          <w:ilvl w:val="0"/>
          <w:numId w:val="2"/>
        </w:numPr>
      </w:pPr>
      <w:r>
        <w:rPr/>
        <w:t xml:space="preserve">Risks associated with valuing biodiversity</w:t>
      </w:r>
    </w:p>
    <w:p>
      <w:pPr>
        <w:pStyle w:val="Heading1"/>
      </w:pPr>
      <w:bookmarkStart w:id="6" w:name="_Toc6"/>
      <w:r>
        <w:t>Report location:</w:t>
      </w:r>
      <w:bookmarkEnd w:id="6"/>
    </w:p>
    <w:p>
      <w:hyperlink r:id="rId8" w:history="1">
        <w:r>
          <w:rPr>
            <w:color w:val="2980b9"/>
            <w:u w:val="single"/>
          </w:rPr>
          <w:t xml:space="preserve">https://www.fullpicture.app/item/032a0980c09c616c1d9922c141d89431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0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041616302777?via%3Dihub" TargetMode="External"/><Relationship Id="rId8" Type="http://schemas.openxmlformats.org/officeDocument/2006/relationships/hyperlink" Target="https://www.fullpicture.app/item/032a0980c09c616c1d9922c141d894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2023-02-28T00:55:51+01:00</dcterms:created>
  <dcterms:modified xsi:type="dcterms:W3CDTF">2023-02-28T00:55:51+01:00</dcterms:modified>
</cp:coreProperties>
</file>

<file path=docProps/custom.xml><?xml version="1.0" encoding="utf-8"?>
<Properties xmlns="http://schemas.openxmlformats.org/officeDocument/2006/custom-properties" xmlns:vt="http://schemas.openxmlformats.org/officeDocument/2006/docPropsVTypes"/>
</file>