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Senolytic Cocktail Dasatinib Plus Quercetin Enhances the Antitumor Effect of Senescence-Inducing Radiotherapy in a Preclinical Model of Melanoma | Request PDF</w:t>
      </w:r>
      <w:br/>
      <w:hyperlink r:id="rId7" w:history="1">
        <w:r>
          <w:rPr>
            <w:color w:val="2980b9"/>
            <w:u w:val="single"/>
          </w:rPr>
          <w:t xml:space="preserve">https://www.researchgate.net/publication/355647809_Senolytic_Cocktail_Dasatinib_Plus_Quercetin_Enhances_the_Antitumor_Effect_of_Senescence-Inducing_Radiotherapy_in_a_Preclinical_Model_of_Melanoma</w:t>
        </w:r>
      </w:hyperlink>
    </w:p>
    <w:p>
      <w:pPr>
        <w:pStyle w:val="Heading1"/>
      </w:pPr>
      <w:bookmarkStart w:id="2" w:name="_Toc2"/>
      <w:r>
        <w:t>Article summary:</w:t>
      </w:r>
      <w:bookmarkEnd w:id="2"/>
    </w:p>
    <w:p>
      <w:pPr>
        <w:jc w:val="both"/>
      </w:pPr>
      <w:r>
        <w:rPr/>
        <w:t xml:space="preserve">1. Radiation therapy can cause accumulation of senescent cells in tumors and surrounding healthy tissue, which can lead to undesired tumor cell proliferation.</w:t>
      </w:r>
    </w:p>
    <w:p>
      <w:pPr>
        <w:jc w:val="both"/>
      </w:pPr>
      <w:r>
        <w:rPr/>
        <w:t xml:space="preserve">2. A preclinical study was conducted to assess the effect of a senolytic cocktail Dasatinib + Quercetin (DQ) and radiation therapy (RT) on tumor cells and senescence in a radio-resistant melanoma model in vitro and in vivo.</w:t>
      </w:r>
    </w:p>
    <w:p>
      <w:pPr>
        <w:jc w:val="both"/>
      </w:pPr>
      <w:r>
        <w:rPr/>
        <w:t xml:space="preserve">3. The combination of RT + DQ enhanced the antitumor effects in a mouse model for melanoma, reducing tumor volumes and extending survival compared to controls and groups treated with RT or DQ only.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detailed information about the study design, materials/methods used, results obtained, and conclusions drawn from the data. The authors also provide evidence for their claims by citing relevant studies that support their hypothesis. However, there are some potential biases that should be noted. For example, the authors do not discuss any potential risks associated with using this senolytic cocktail or radiation therapy on humans. Additionally, they do not explore any counterarguments or present both sides of the argument equally; instead they focus solely on supporting their own hypothesis without considering other perspectives or possible outcomes. Furthermore, some of the claims made are unsupported by evidence; for example, while they cite studies that support their hypothesis, they do not provide any evidence to back up their claim that this senolytic cocktail enhances antitumor effects in a mouse model for melanoma. Finally, there is some promotional content included in the article; for example, they mention multiple clinical trials that are currently underway without providing any details about them or discussing potential risks associated with these trials.</w:t>
      </w:r>
    </w:p>
    <w:p>
      <w:pPr>
        <w:pStyle w:val="Heading1"/>
      </w:pPr>
      <w:bookmarkStart w:id="5" w:name="_Toc5"/>
      <w:r>
        <w:t>Topics for further research:</w:t>
      </w:r>
      <w:bookmarkEnd w:id="5"/>
    </w:p>
    <w:p>
      <w:pPr>
        <w:spacing w:after="0"/>
        <w:numPr>
          <w:ilvl w:val="0"/>
          <w:numId w:val="2"/>
        </w:numPr>
      </w:pPr>
      <w:r>
        <w:rPr/>
        <w:t xml:space="preserve">Risks associated with senolytic cocktail</w:t>
      </w:r>
    </w:p>
    <w:p>
      <w:pPr>
        <w:spacing w:after="0"/>
        <w:numPr>
          <w:ilvl w:val="0"/>
          <w:numId w:val="2"/>
        </w:numPr>
      </w:pPr>
      <w:r>
        <w:rPr/>
        <w:t xml:space="preserve">Counterarguments to senolytic cocktail</w:t>
      </w:r>
    </w:p>
    <w:p>
      <w:pPr>
        <w:spacing w:after="0"/>
        <w:numPr>
          <w:ilvl w:val="0"/>
          <w:numId w:val="2"/>
        </w:numPr>
      </w:pPr>
      <w:r>
        <w:rPr/>
        <w:t xml:space="preserve">Evidence for senolytic cocktail antitumor effects</w:t>
      </w:r>
    </w:p>
    <w:p>
      <w:pPr>
        <w:spacing w:after="0"/>
        <w:numPr>
          <w:ilvl w:val="0"/>
          <w:numId w:val="2"/>
        </w:numPr>
      </w:pPr>
      <w:r>
        <w:rPr/>
        <w:t xml:space="preserve">Clinical trials for senolytic cocktail</w:t>
      </w:r>
    </w:p>
    <w:p>
      <w:pPr>
        <w:spacing w:after="0"/>
        <w:numPr>
          <w:ilvl w:val="0"/>
          <w:numId w:val="2"/>
        </w:numPr>
      </w:pPr>
      <w:r>
        <w:rPr/>
        <w:t xml:space="preserve">Potential side effects of radiation therapy</w:t>
      </w:r>
    </w:p>
    <w:p>
      <w:pPr>
        <w:numPr>
          <w:ilvl w:val="0"/>
          <w:numId w:val="2"/>
        </w:numPr>
      </w:pPr>
      <w:r>
        <w:rPr/>
        <w:t xml:space="preserve">Ethical considerations for senolytic cocktail trials</w:t>
      </w:r>
    </w:p>
    <w:p>
      <w:pPr>
        <w:pStyle w:val="Heading1"/>
      </w:pPr>
      <w:bookmarkStart w:id="6" w:name="_Toc6"/>
      <w:r>
        <w:t>Report location:</w:t>
      </w:r>
      <w:bookmarkEnd w:id="6"/>
    </w:p>
    <w:p>
      <w:hyperlink r:id="rId8" w:history="1">
        <w:r>
          <w:rPr>
            <w:color w:val="2980b9"/>
            <w:u w:val="single"/>
          </w:rPr>
          <w:t xml:space="preserve">https://www.fullpicture.app/item/0337fcb0c4abfe4284cd104c368170b6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2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5647809_Senolytic_Cocktail_Dasatinib_Plus_Quercetin_Enhances_the_Antitumor_Effect_of_Senescence-Inducing_Radiotherapy_in_a_Preclinical_Model_of_Melanoma" TargetMode="External"/><Relationship Id="rId8" Type="http://schemas.openxmlformats.org/officeDocument/2006/relationships/hyperlink" Target="https://www.fullpicture.app/item/0337fcb0c4abfe4284cd104c368170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2023-03-07T03:58:26+01:00</dcterms:created>
  <dcterms:modified xsi:type="dcterms:W3CDTF">2023-03-07T03:58:26+01:00</dcterms:modified>
</cp:coreProperties>
</file>

<file path=docProps/custom.xml><?xml version="1.0" encoding="utf-8"?>
<Properties xmlns="http://schemas.openxmlformats.org/officeDocument/2006/custom-properties" xmlns:vt="http://schemas.openxmlformats.org/officeDocument/2006/docPropsVTypes"/>
</file>