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TAM, SAM, SOM: Calculating Market Size For Your Venture</w:t>
      </w:r>
      <w:br/>
      <w:hyperlink r:id="rId7" w:history="1">
        <w:r>
          <w:rPr>
            <w:color w:val="2980b9"/>
            <w:u w:val="single"/>
          </w:rPr>
          <w:t xml:space="preserve">https://www.thepowermba.com/en/blog/tam-sam-som</w:t>
        </w:r>
      </w:hyperlink>
    </w:p>
    <w:p>
      <w:pPr>
        <w:pStyle w:val="Heading1"/>
      </w:pPr>
      <w:bookmarkStart w:id="2" w:name="_Toc2"/>
      <w:r>
        <w:t>Article summary:</w:t>
      </w:r>
      <w:bookmarkEnd w:id="2"/>
    </w:p>
    <w:p>
      <w:pPr>
        <w:jc w:val="both"/>
      </w:pPr>
      <w:r>
        <w:rPr/>
        <w:t xml:space="preserve">1. TAM, SAM, and SOM are key variables used to calculate the potential of a project and assess the minimum investment capital needed.</w:t>
      </w:r>
    </w:p>
    <w:p>
      <w:pPr>
        <w:jc w:val="both"/>
      </w:pPr>
      <w:r>
        <w:rPr/>
        <w:t xml:space="preserve">2. TAM is the total possible market for a company's product or service, SAM is the sub-market formed from various geographical, regulatory, or pricing/quality market differences within a TAM, and SOM is the sub-sector of the market niche that can be realistically targeted given resources and competition.</w:t>
      </w:r>
    </w:p>
    <w:p>
      <w:pPr>
        <w:jc w:val="both"/>
      </w:pPr>
      <w:r>
        <w:rPr/>
        <w:t xml:space="preserve">3. There are two methods for calculating TAM, SAM, and SOM: top-down (using macro-economic trends) and bottom-up (using core business figures).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how to calculate TAM, SAM, and SOM in order to assess a venture’s potential upside. The article does provide some useful information on these concepts but it lacks detail in certain areas. For example, there is no discussion of how to interpret the results of these calculations or how they should be used in decision making. Additionally, there is no mention of any potential risks associated with using these calculations or any caveats that should be taken into consideration when interpreting them. Furthermore, while the article does provide examples of how to calculate TAM, SAM, and SOM using both top-down and bottom-up approaches it does not provide any evidence to support its claims about their accuracy or reliability. Finally, while the article does mention some sources for obtaining data for these calculations (e.g., industry analysts), it fails to discuss other potential sources such as customer surveys or interviews which could also be used in this process. In conclusion, while this article provides some useful information on TAM, SAM, and SOM it lacks detail in certain areas which could lead readers to draw inaccurate conclusions about their accuracy or reliability.</w:t>
      </w:r>
    </w:p>
    <w:p>
      <w:pPr>
        <w:pStyle w:val="Heading1"/>
      </w:pPr>
      <w:bookmarkStart w:id="5" w:name="_Toc5"/>
      <w:r>
        <w:t>Topics for further research:</w:t>
      </w:r>
      <w:bookmarkEnd w:id="5"/>
    </w:p>
    <w:p>
      <w:pPr>
        <w:spacing w:after="0"/>
        <w:numPr>
          <w:ilvl w:val="0"/>
          <w:numId w:val="2"/>
        </w:numPr>
      </w:pPr>
      <w:r>
        <w:rPr/>
        <w:t xml:space="preserve">Interpreting TAM, SAM, and SOM results</w:t>
      </w:r>
    </w:p>
    <w:p>
      <w:pPr>
        <w:spacing w:after="0"/>
        <w:numPr>
          <w:ilvl w:val="0"/>
          <w:numId w:val="2"/>
        </w:numPr>
      </w:pPr>
      <w:r>
        <w:rPr/>
        <w:t xml:space="preserve">Risk assessment for TAM, SAM, and SOM calculations</w:t>
      </w:r>
    </w:p>
    <w:p>
      <w:pPr>
        <w:spacing w:after="0"/>
        <w:numPr>
          <w:ilvl w:val="0"/>
          <w:numId w:val="2"/>
        </w:numPr>
      </w:pPr>
      <w:r>
        <w:rPr/>
        <w:t xml:space="preserve">Decision making using TAM, SAM, and SOM</w:t>
      </w:r>
    </w:p>
    <w:p>
      <w:pPr>
        <w:spacing w:after="0"/>
        <w:numPr>
          <w:ilvl w:val="0"/>
          <w:numId w:val="2"/>
        </w:numPr>
      </w:pPr>
      <w:r>
        <w:rPr/>
        <w:t xml:space="preserve">Accuracy and reliability of TAM, SAM, and SOM</w:t>
      </w:r>
    </w:p>
    <w:p>
      <w:pPr>
        <w:spacing w:after="0"/>
        <w:numPr>
          <w:ilvl w:val="0"/>
          <w:numId w:val="2"/>
        </w:numPr>
      </w:pPr>
      <w:r>
        <w:rPr/>
        <w:t xml:space="preserve">Sources of data for TAM, SAM, and SOM calculations</w:t>
      </w:r>
    </w:p>
    <w:p>
      <w:pPr>
        <w:numPr>
          <w:ilvl w:val="0"/>
          <w:numId w:val="2"/>
        </w:numPr>
      </w:pPr>
      <w:r>
        <w:rPr/>
        <w:t xml:space="preserve">Customer surveys and interviews for TAM, SAM, and SOM</w:t>
      </w:r>
    </w:p>
    <w:p>
      <w:pPr>
        <w:pStyle w:val="Heading1"/>
      </w:pPr>
      <w:bookmarkStart w:id="6" w:name="_Toc6"/>
      <w:r>
        <w:t>Report location:</w:t>
      </w:r>
      <w:bookmarkEnd w:id="6"/>
    </w:p>
    <w:p>
      <w:hyperlink r:id="rId8" w:history="1">
        <w:r>
          <w:rPr>
            <w:color w:val="2980b9"/>
            <w:u w:val="single"/>
          </w:rPr>
          <w:t xml:space="preserve">https://www.fullpicture.app/item/033f049d56e8c4c70023389a9253970b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40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powermba.com/en/blog/tam-sam-som" TargetMode="External"/><Relationship Id="rId8" Type="http://schemas.openxmlformats.org/officeDocument/2006/relationships/hyperlink" Target="https://www.fullpicture.app/item/033f049d56e8c4c70023389a925397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2023-02-22T21:27:30+01:00</dcterms:created>
  <dcterms:modified xsi:type="dcterms:W3CDTF">2023-02-22T21:27:30+01:00</dcterms:modified>
</cp:coreProperties>
</file>

<file path=docProps/custom.xml><?xml version="1.0" encoding="utf-8"?>
<Properties xmlns="http://schemas.openxmlformats.org/officeDocument/2006/custom-properties" xmlns:vt="http://schemas.openxmlformats.org/officeDocument/2006/docPropsVTypes"/>
</file>