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FordNet: Recommending traditional Chinese medicine formula via deep neural network integrating phenotype and molecule - ScienceDirect</w:t>
      </w:r>
      <w:br/>
      <w:hyperlink r:id="rId7" w:history="1">
        <w:r>
          <w:rPr>
            <w:color w:val="2980b9"/>
            <w:u w:val="single"/>
          </w:rPr>
          <w:t xml:space="preserve">https://www.sciencedirect.com/science/article/pii/S1043661821003364?via%3Dihub</w:t>
        </w:r>
      </w:hyperlink>
    </w:p>
    <w:p>
      <w:pPr>
        <w:pStyle w:val="Heading1"/>
      </w:pPr>
      <w:bookmarkStart w:id="2" w:name="_Toc2"/>
      <w:r>
        <w:t>Article summary:</w:t>
      </w:r>
      <w:bookmarkEnd w:id="2"/>
    </w:p>
    <w:p>
      <w:pPr>
        <w:jc w:val="both"/>
      </w:pPr>
      <w:r>
        <w:rPr/>
        <w:t xml:space="preserve">1. FordNet is a deep learning model that recommends traditional Chinese medicine (TCM) formulas based on the integration of phenotype and molecular information.</w:t>
      </w:r>
    </w:p>
    <w:p>
      <w:pPr>
        <w:jc w:val="both"/>
      </w:pPr>
      <w:r>
        <w:rPr/>
        <w:t xml:space="preserve">2. FordNet performs significantly better than baseline methods, with a 46.9% improvement in hit ratio for top 10 recommendations compared to the best baseline random forest method.</w:t>
      </w:r>
    </w:p>
    <w:p>
      <w:pPr>
        <w:jc w:val="both"/>
      </w:pPr>
      <w:r>
        <w:rPr/>
        <w:t xml:space="preserve">3. Clinical evaluation shows that FordNet can effectively learn from TCM Master Li Jiren's experience and provide excellent recommendation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“FordNet: Recommending Traditional Chinese Medicine Formula via Deep Neural Network Integrating Phenotype and Molecule” provides an overview of a deep learning model developed to recommend TCM formulas based on the integration of phenotype and molecular information. The authors claim that their model, FordNet, performs significantly better than baseline methods, with a 46.9% improvement in hit ratio for top 10 recommendations compared to the best baseline random forest method. They also state that clinical evaluation shows that FordNet can effectively learn from TCM Master Li Jiren's experience and provide excellent recommendation results. </w:t>
      </w:r>
    </w:p>
    <w:p>
      <w:pPr>
        <w:jc w:val="both"/>
      </w:pPr>
      <w:r>
        <w:rPr/>
        <w:t xml:space="preserve">The trustworthiness and reliability of this article is generally good, as it provides detailed descriptions of the methodology used to develop the model as well as evidence from clinical evaluations showing its effectiveness in providing accurate recommendations for TCM formulas. However, there are some potential biases present in the article which should be noted. Firstly, the authors do not discuss any potential risks associated with using their model or any possible negative outcomes which could arise from its use in clinical practice. Secondly, they do not explore any counterarguments or alternative approaches which could be used to develop similar models or provide similar recommendations for TCM formulas. Finally, they do not present both sides equally when discussing their findings; instead they focus mainly on how effective their model is at providing accurate recommendations without exploring any potential drawbacks or limitations it may have. </w:t>
      </w:r>
    </w:p>
    <w:p>
      <w:pPr>
        <w:jc w:val="both"/>
      </w:pPr>
      <w:r>
        <w:rPr/>
        <w:t xml:space="preserve">In conclusion, while this article provides an interesting overview of a deep learning model developed to recommend TCM formulas based on integrating phenotype and molecular information, there are some potential biases present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deep learning models</w:t>
      </w:r>
    </w:p>
    <w:p>
      <w:pPr>
        <w:spacing w:after="0"/>
        <w:numPr>
          <w:ilvl w:val="0"/>
          <w:numId w:val="2"/>
        </w:numPr>
      </w:pPr>
      <w:r>
        <w:rPr/>
        <w:t xml:space="preserve">Alternative approaches for TCM formula recommendation</w:t>
      </w:r>
    </w:p>
    <w:p>
      <w:pPr>
        <w:spacing w:after="0"/>
        <w:numPr>
          <w:ilvl w:val="0"/>
          <w:numId w:val="2"/>
        </w:numPr>
      </w:pPr>
      <w:r>
        <w:rPr/>
        <w:t xml:space="preserve">Clinical evaluation of deep learning models</w:t>
      </w:r>
    </w:p>
    <w:p>
      <w:pPr>
        <w:spacing w:after="0"/>
        <w:numPr>
          <w:ilvl w:val="0"/>
          <w:numId w:val="2"/>
        </w:numPr>
      </w:pPr>
      <w:r>
        <w:rPr/>
        <w:t xml:space="preserve">Negative outcomes of deep learning models</w:t>
      </w:r>
    </w:p>
    <w:p>
      <w:pPr>
        <w:spacing w:after="0"/>
        <w:numPr>
          <w:ilvl w:val="0"/>
          <w:numId w:val="2"/>
        </w:numPr>
      </w:pPr>
      <w:r>
        <w:rPr/>
        <w:t xml:space="preserve">Limitations of deep learning models</w:t>
      </w:r>
    </w:p>
    <w:p>
      <w:pPr>
        <w:numPr>
          <w:ilvl w:val="0"/>
          <w:numId w:val="2"/>
        </w:numPr>
      </w:pPr>
      <w:r>
        <w:rPr/>
        <w:t xml:space="preserve">Counterarguments to deep learning models</w:t>
      </w:r>
    </w:p>
    <w:p>
      <w:pPr>
        <w:pStyle w:val="Heading1"/>
      </w:pPr>
      <w:bookmarkStart w:id="6" w:name="_Toc6"/>
      <w:r>
        <w:t>Report location:</w:t>
      </w:r>
      <w:bookmarkEnd w:id="6"/>
    </w:p>
    <w:p>
      <w:hyperlink r:id="rId8" w:history="1">
        <w:r>
          <w:rPr>
            <w:color w:val="2980b9"/>
            <w:u w:val="single"/>
          </w:rPr>
          <w:t xml:space="preserve">https://www.fullpicture.app/item/0341fc68d57bbca3c620121225d1afcb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0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661821003364?via%3Dihub" TargetMode="External"/><Relationship Id="rId8" Type="http://schemas.openxmlformats.org/officeDocument/2006/relationships/hyperlink" Target="https://www.fullpicture.app/item/0341fc68d57bbca3c620121225d1a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2023-02-24T08:55:32+01:00</dcterms:created>
  <dcterms:modified xsi:type="dcterms:W3CDTF">2023-02-24T08:55:32+01:00</dcterms:modified>
</cp:coreProperties>
</file>

<file path=docProps/custom.xml><?xml version="1.0" encoding="utf-8"?>
<Properties xmlns="http://schemas.openxmlformats.org/officeDocument/2006/custom-properties" xmlns:vt="http://schemas.openxmlformats.org/officeDocument/2006/docPropsVTypes"/>
</file>