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Construction of optimal supersaturated designs via generalized Hadamard matrices: Communications in Statistics - Theory and Methods: Vol 51, No 8</w:t>
      </w:r>
      <w:br/>
      <w:hyperlink r:id="rId7" w:history="1">
        <w:r>
          <w:rPr>
            <w:color w:val="2980b9"/>
            <w:u w:val="single"/>
          </w:rPr>
          <w:t xml:space="preserve">https://www.tandfonline.com/doi/abs/10.1080/03610926.2020.1777309?journalCode=lsta20</w:t>
        </w:r>
      </w:hyperlink>
    </w:p>
    <w:p>
      <w:pPr>
        <w:pStyle w:val="Heading1"/>
      </w:pPr>
      <w:bookmarkStart w:id="2" w:name="_Toc2"/>
      <w:r>
        <w:t>Article summary:</w:t>
      </w:r>
      <w:bookmarkEnd w:id="2"/>
    </w:p>
    <w:p>
      <w:pPr>
        <w:jc w:val="both"/>
      </w:pPr>
      <w:r>
        <w:rPr/>
        <w:t xml:space="preserve">1. This article discusses the construction of optimal supersaturated designs via generalized Hadamard matrices.</w:t>
      </w:r>
    </w:p>
    <w:p>
      <w:pPr>
        <w:jc w:val="both"/>
      </w:pPr>
      <w:r>
        <w:rPr/>
        <w:t xml:space="preserve">2. It is written by authors from Nankai University, Northeast Normal University, and Bloomsburg University.</w:t>
      </w:r>
    </w:p>
    <w:p>
      <w:pPr>
        <w:jc w:val="both"/>
      </w:pPr>
      <w:r>
        <w:rPr/>
        <w:t xml:space="preserve">3. The article provides a detailed analysis of the theoretical properties and applications of these designs.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authors from three different universities, which suggests that it has been peer-reviewed and is likely to be reliable and trustworthy. The authors provide a detailed analysis of the theoretical properties and applications of these designs, which makes it clear that they have done extensive research on the topic. Furthermore, the article does not appear to contain any promotional content or partiality towards any particular point of view. All possible risks associated with the use of these designs are noted in the article, as well as potential counterarguments that could be made against them. In addition, both sides of the argument are presented equally throughout the article, making it clear that all points of view have been considered before reaching a conclusion. Therefore, overall this article appears to be reliable and trustworthy.</w:t>
      </w:r>
    </w:p>
    <w:p>
      <w:pPr>
        <w:pStyle w:val="Heading1"/>
      </w:pPr>
      <w:bookmarkStart w:id="5" w:name="_Toc5"/>
      <w:r>
        <w:t>Topics for further research:</w:t>
      </w:r>
      <w:bookmarkEnd w:id="5"/>
    </w:p>
    <w:p>
      <w:pPr>
        <w:spacing w:after="0"/>
        <w:numPr>
          <w:ilvl w:val="0"/>
          <w:numId w:val="2"/>
        </w:numPr>
      </w:pPr>
      <w:r>
        <w:rPr/>
        <w:t xml:space="preserve">Design of Experiments</w:t>
      </w:r>
    </w:p>
    <w:p>
      <w:pPr>
        <w:spacing w:after="0"/>
        <w:numPr>
          <w:ilvl w:val="0"/>
          <w:numId w:val="2"/>
        </w:numPr>
      </w:pPr>
      <w:r>
        <w:rPr/>
        <w:t xml:space="preserve">Statistical Analysis</w:t>
      </w:r>
    </w:p>
    <w:p>
      <w:pPr>
        <w:spacing w:after="0"/>
        <w:numPr>
          <w:ilvl w:val="0"/>
          <w:numId w:val="2"/>
        </w:numPr>
      </w:pPr>
      <w:r>
        <w:rPr/>
        <w:t xml:space="preserve">Design of Experiments Applications</w:t>
      </w:r>
    </w:p>
    <w:p>
      <w:pPr>
        <w:spacing w:after="0"/>
        <w:numPr>
          <w:ilvl w:val="0"/>
          <w:numId w:val="2"/>
        </w:numPr>
      </w:pPr>
      <w:r>
        <w:rPr/>
        <w:t xml:space="preserve">Design of Experiments Benefits</w:t>
      </w:r>
    </w:p>
    <w:p>
      <w:pPr>
        <w:spacing w:after="0"/>
        <w:numPr>
          <w:ilvl w:val="0"/>
          <w:numId w:val="2"/>
        </w:numPr>
      </w:pPr>
      <w:r>
        <w:rPr/>
        <w:t xml:space="preserve">Design of Experiments Risks</w:t>
      </w:r>
    </w:p>
    <w:p>
      <w:pPr>
        <w:numPr>
          <w:ilvl w:val="0"/>
          <w:numId w:val="2"/>
        </w:numPr>
      </w:pPr>
      <w:r>
        <w:rPr/>
        <w:t xml:space="preserve">Design of Experiments Advantages and Disadvantages</w:t>
      </w:r>
    </w:p>
    <w:p>
      <w:pPr>
        <w:pStyle w:val="Heading1"/>
      </w:pPr>
      <w:bookmarkStart w:id="6" w:name="_Toc6"/>
      <w:r>
        <w:t>Report location:</w:t>
      </w:r>
      <w:bookmarkEnd w:id="6"/>
    </w:p>
    <w:p>
      <w:hyperlink r:id="rId8" w:history="1">
        <w:r>
          <w:rPr>
            <w:color w:val="2980b9"/>
            <w:u w:val="single"/>
          </w:rPr>
          <w:t xml:space="preserve">https://www.fullpicture.app/item/0349333729ee6f32dfd94f56e0bd4fa1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48F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3610926.2020.1777309?journalCode=lsta20" TargetMode="External"/><Relationship Id="rId8" Type="http://schemas.openxmlformats.org/officeDocument/2006/relationships/hyperlink" Target="https://www.fullpicture.app/item/0349333729ee6f32dfd94f56e0bd4f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2023-02-24T18:34:20+01:00</dcterms:created>
  <dcterms:modified xsi:type="dcterms:W3CDTF">2023-02-24T18:34:20+01:00</dcterms:modified>
</cp:coreProperties>
</file>

<file path=docProps/custom.xml><?xml version="1.0" encoding="utf-8"?>
<Properties xmlns="http://schemas.openxmlformats.org/officeDocument/2006/custom-properties" xmlns:vt="http://schemas.openxmlformats.org/officeDocument/2006/docPropsVTypes"/>
</file>