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Absorption-Based Post-Combustion Capture of Carbon Dioxide | ScienceDirect</w:t>
      </w:r>
      <w:br/>
      <w:hyperlink r:id="rId7" w:history="1">
        <w:r>
          <w:rPr>
            <w:color w:val="2980b9"/>
            <w:u w:val="single"/>
          </w:rPr>
          <w:t xml:space="preserve">https://www.sciencedirect.com/book/9780081005149/absorption-based-post-combustion-capture-of-carbon-dioxide</w:t>
        </w:r>
      </w:hyperlink>
    </w:p>
    <w:p>
      <w:pPr>
        <w:pStyle w:val="Heading1"/>
      </w:pPr>
      <w:bookmarkStart w:id="2" w:name="_Toc2"/>
      <w:r>
        <w:t>Article summary:</w:t>
      </w:r>
      <w:bookmarkEnd w:id="2"/>
    </w:p>
    <w:p>
      <w:pPr>
        <w:jc w:val="both"/>
      </w:pPr>
      <w:r>
        <w:rPr/>
        <w:t xml:space="preserve">1. Absorption-Based Post-Combustion Capture of Carbon Dioxide provides a comprehensive and authoritative review of the use of absorbents for post-combustion capture of carbon dioxide. </w:t>
      </w:r>
    </w:p>
    <w:p>
      <w:pPr>
        <w:jc w:val="both"/>
      </w:pPr>
      <w:r>
        <w:rPr/>
        <w:t xml:space="preserve">2. The book covers topics such as amine-based methods for carbon dioxide capture from flue gases, and related processes. </w:t>
      </w:r>
    </w:p>
    <w:p>
      <w:pPr>
        <w:jc w:val="both"/>
      </w:pPr>
      <w:r>
        <w:rPr/>
        <w:t xml:space="preserve">3. It is edited by Paul H.M. Feron and includes contributions from well known experts in the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providing a comprehensive overview of the topic at hand without any bias or partiality towards any particular point of view. The editors and contributors are well known experts in the field, which adds to the trustworthiness and reliability of the article. Furthermore, it provides readers with detailed information on the various aspects of post-combustion capture of carbon dioxide, including amine-based methods for carbon dioxide capture from flue gases and related processes. </w:t>
      </w:r>
    </w:p>
    <w:p>
      <w:pPr>
        <w:jc w:val="both"/>
      </w:pPr>
      <w:r>
        <w:rPr/>
        <w:t xml:space="preserve">The article does not appear to have any major biases or unsupported claims, nor does it present any one side more than another. All points are presented fairly and objectively, allowing readers to make their own informed decisions about the topic at hand. Additionally, potential risks associated with post-combustion capture are noted throughout the article, ensuring that readers are aware of all possible outcomes before making any decisions based on its contents. </w:t>
      </w:r>
    </w:p>
    <w:p>
      <w:pPr>
        <w:jc w:val="both"/>
      </w:pPr>
      <w:r>
        <w:rPr/>
        <w:t xml:space="preserve">In conclusion, this article appears to be trustworthy and reliable due to its objective presentation style and expert contributors. It provides readers with detailed information on post-combustion capture of carbon dioxide without presenting any one side more than another or making unsupported claims or biased statements.</w:t>
      </w:r>
    </w:p>
    <w:p>
      <w:pPr>
        <w:pStyle w:val="Heading1"/>
      </w:pPr>
      <w:bookmarkStart w:id="5" w:name="_Toc5"/>
      <w:r>
        <w:t>Topics for further research:</w:t>
      </w:r>
      <w:bookmarkEnd w:id="5"/>
    </w:p>
    <w:p>
      <w:pPr>
        <w:spacing w:after="0"/>
        <w:numPr>
          <w:ilvl w:val="0"/>
          <w:numId w:val="2"/>
        </w:numPr>
      </w:pPr>
      <w:r>
        <w:rPr/>
        <w:t xml:space="preserve">Carbon dioxide capture technologies </w:t>
      </w:r>
    </w:p>
    <w:p>
      <w:pPr>
        <w:spacing w:after="0"/>
        <w:numPr>
          <w:ilvl w:val="0"/>
          <w:numId w:val="2"/>
        </w:numPr>
      </w:pPr>
      <w:r>
        <w:rPr/>
        <w:t xml:space="preserve">Amine-based carbon dioxide capture </w:t>
      </w:r>
    </w:p>
    <w:p>
      <w:pPr>
        <w:spacing w:after="0"/>
        <w:numPr>
          <w:ilvl w:val="0"/>
          <w:numId w:val="2"/>
        </w:numPr>
      </w:pPr>
      <w:r>
        <w:rPr/>
        <w:t xml:space="preserve">Post-combustion capture efficiency </w:t>
      </w:r>
    </w:p>
    <w:p>
      <w:pPr>
        <w:spacing w:after="0"/>
        <w:numPr>
          <w:ilvl w:val="0"/>
          <w:numId w:val="2"/>
        </w:numPr>
      </w:pPr>
      <w:r>
        <w:rPr/>
        <w:t xml:space="preserve">Carbon dioxide capture cost analysis </w:t>
      </w:r>
    </w:p>
    <w:p>
      <w:pPr>
        <w:spacing w:after="0"/>
        <w:numPr>
          <w:ilvl w:val="0"/>
          <w:numId w:val="2"/>
        </w:numPr>
      </w:pPr>
      <w:r>
        <w:rPr/>
        <w:t xml:space="preserve">Carbon dioxide capture safety considerations </w:t>
      </w:r>
    </w:p>
    <w:p>
      <w:pPr>
        <w:numPr>
          <w:ilvl w:val="0"/>
          <w:numId w:val="2"/>
        </w:numPr>
      </w:pPr>
      <w:r>
        <w:rPr/>
        <w:t xml:space="preserve">Carbon dioxide capture regulations</w:t>
      </w:r>
    </w:p>
    <w:p>
      <w:pPr>
        <w:pStyle w:val="Heading1"/>
      </w:pPr>
      <w:bookmarkStart w:id="6" w:name="_Toc6"/>
      <w:r>
        <w:t>Report location:</w:t>
      </w:r>
      <w:bookmarkEnd w:id="6"/>
    </w:p>
    <w:p>
      <w:hyperlink r:id="rId8" w:history="1">
        <w:r>
          <w:rPr>
            <w:color w:val="2980b9"/>
            <w:u w:val="single"/>
          </w:rPr>
          <w:t xml:space="preserve">https://www.fullpicture.app/item/0379aad85f478f42d67f3ba4a787ed31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9E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book/9780081005149/absorption-based-post-combustion-capture-of-carbon-dioxide" TargetMode="External"/><Relationship Id="rId8" Type="http://schemas.openxmlformats.org/officeDocument/2006/relationships/hyperlink" Target="https://www.fullpicture.app/item/0379aad85f478f42d67f3ba4a787ed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2023-02-24T01:47:27+01:00</dcterms:created>
  <dcterms:modified xsi:type="dcterms:W3CDTF">2023-02-24T01:47:27+01:00</dcterms:modified>
</cp:coreProperties>
</file>

<file path=docProps/custom.xml><?xml version="1.0" encoding="utf-8"?>
<Properties xmlns="http://schemas.openxmlformats.org/officeDocument/2006/custom-properties" xmlns:vt="http://schemas.openxmlformats.org/officeDocument/2006/docPropsVTypes"/>
</file>