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走出被超越的忧虑：人工智能时代体育价值的本质省思与理念重塑</w:t>
      </w:r>
      <w:br/>
      <w:hyperlink r:id="rId7" w:history="1">
        <w:r>
          <w:rPr>
            <w:color w:val="2980b9"/>
            <w:u w:val="single"/>
          </w:rPr>
          <w:t xml:space="preserve">http://shtyxyxb.xml-journal.net/cn/article/doi/10.16099/j.sus.2021.11.03.0004</w:t>
        </w:r>
      </w:hyperlink>
    </w:p>
    <w:p>
      <w:pPr>
        <w:pStyle w:val="Heading1"/>
      </w:pPr>
      <w:bookmarkStart w:id="2" w:name="_Toc2"/>
      <w:r>
        <w:t>Article summary:</w:t>
      </w:r>
      <w:bookmarkEnd w:id="2"/>
    </w:p>
    <w:p>
      <w:pPr>
        <w:jc w:val="both"/>
      </w:pPr>
      <w:r>
        <w:rPr/>
        <w:t xml:space="preserve">1. 人工智能的快速发展对体育价值产生了影响：近年来，人工智能成为新一轮技术革命和产业转型的核心驱动力。人工智能在竞技体育领域的应用取得了显著成果，同时也引起了体育学界对其影响的关注。</w:t>
      </w:r>
    </w:p>
    <w:p>
      <w:pPr>
        <w:jc w:val="both"/>
      </w:pPr>
      <w:r>
        <w:rPr/>
        <w:t xml:space="preserve"/>
      </w:r>
    </w:p>
    <w:p>
      <w:pPr>
        <w:jc w:val="both"/>
      </w:pPr>
      <w:r>
        <w:rPr/>
        <w:t xml:space="preserve">2. 人工智能与体育价值的争议：AlphaGo作为一个人工智能程序，在与顶级棋手连续对弈后引发了社会争议。这个问题成为探讨人工智能时代体育价值认知的切入点，通过深入分析AlphaGo的胜利方法和争议来源，探讨了体育价值以及更深层次的本质问题。</w:t>
      </w:r>
    </w:p>
    <w:p>
      <w:pPr>
        <w:jc w:val="both"/>
      </w:pPr>
      <w:r>
        <w:rPr/>
        <w:t xml:space="preserve"/>
      </w:r>
    </w:p>
    <w:p>
      <w:pPr>
        <w:jc w:val="both"/>
      </w:pPr>
      <w:r>
        <w:rPr/>
        <w:t xml:space="preserve">3. 重新思考和重塑体育价值观：在人工智能时代，需要重新思考和重塑体育的意义和作用。通过研究AlphaGo问题，可以进一步探索体育在人与社会之间的关系以及其对个人和社会的意义。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这篇文章的标题是《走出被超越的忧虑：人工智能时代体育价值的本质省思与理念重塑》。文章主要讨论了在人工智能背景下，体育的生存状况以及对体育价值的思考。</w:t>
      </w:r>
    </w:p>
    <w:p>
      <w:pPr>
        <w:jc w:val="both"/>
      </w:pPr>
      <w:r>
        <w:rPr/>
        <w:t xml:space="preserve"/>
      </w:r>
    </w:p>
    <w:p>
      <w:pPr>
        <w:jc w:val="both"/>
      </w:pPr>
      <w:r>
        <w:rPr/>
        <w:t xml:space="preserve">然而，这篇文章存在一些问题和偏见。首先，文章过于强调人工智能对体育的积极影响，而忽视了可能带来的负面影响和风险。人工智能技术在竞技体育中的应用可能导致比赛结果受到操纵、运动员失业等问题，但这些问题在文章中没有得到充分探讨。</w:t>
      </w:r>
    </w:p>
    <w:p>
      <w:pPr>
        <w:jc w:val="both"/>
      </w:pPr>
      <w:r>
        <w:rPr/>
        <w:t xml:space="preserve"/>
      </w:r>
    </w:p>
    <w:p>
      <w:pPr>
        <w:jc w:val="both"/>
      </w:pPr>
      <w:r>
        <w:rPr/>
        <w:t xml:space="preserve">其次，文章只关注了人工智能在竞技体育中的应用，而忽视了其他领域对体育价值的影响。例如，在大数据和传感器技术的支持下，人工智能可以改善运动员训练和康复过程，并提供更好的医疗保健服务。然而，这些方面在文章中没有被提及。</w:t>
      </w:r>
    </w:p>
    <w:p>
      <w:pPr>
        <w:jc w:val="both"/>
      </w:pPr>
      <w:r>
        <w:rPr/>
        <w:t xml:space="preserve"/>
      </w:r>
    </w:p>
    <w:p>
      <w:pPr>
        <w:jc w:val="both"/>
      </w:pPr>
      <w:r>
        <w:rPr/>
        <w:t xml:space="preserve">此外，文章没有提供足够的证据来支持其观点。它只是简单地列举了一些应用案例，并没有深入分析它们对体育价值的影响。文章还缺乏对不同观点和争议的探讨，导致其论证显得片面和不充分。</w:t>
      </w:r>
    </w:p>
    <w:p>
      <w:pPr>
        <w:jc w:val="both"/>
      </w:pPr>
      <w:r>
        <w:rPr/>
        <w:t xml:space="preserve"/>
      </w:r>
    </w:p>
    <w:p>
      <w:pPr>
        <w:jc w:val="both"/>
      </w:pPr>
      <w:r>
        <w:rPr/>
        <w:t xml:space="preserve">最后，文章没有平等地呈现双方观点。它过于强调人工智能对体育的积极影响，而忽视了一些人担心人工智能可能削弱体育的竞争性和人类精神的观点。一个更全面和客观的分析应该考虑到这些不同的观点，并提供相应的证据来支持或反驳它们。</w:t>
      </w:r>
    </w:p>
    <w:p>
      <w:pPr>
        <w:jc w:val="both"/>
      </w:pPr>
      <w:r>
        <w:rPr/>
        <w:t xml:space="preserve"/>
      </w:r>
    </w:p>
    <w:p>
      <w:pPr>
        <w:jc w:val="both"/>
      </w:pPr>
      <w:r>
        <w:rPr/>
        <w:t xml:space="preserve">综上所述，这篇文章存在一些偏见和不足之处。它过于强调人工智能对体育的积极影响，忽视了可能带来的负面影响和风险，并且缺乏充分的证据来支持其观点。此外，文章没有平等地呈现双方观点，导致其论证显得片面和不充分。</w:t>
      </w:r>
    </w:p>
    <w:p>
      <w:pPr>
        <w:pStyle w:val="Heading1"/>
      </w:pPr>
      <w:bookmarkStart w:id="5" w:name="_Toc5"/>
      <w:r>
        <w:t>Topics for further research:</w:t>
      </w:r>
      <w:bookmarkEnd w:id="5"/>
    </w:p>
    <w:p>
      <w:pPr>
        <w:spacing w:after="0"/>
        <w:numPr>
          <w:ilvl w:val="0"/>
          <w:numId w:val="2"/>
        </w:numPr>
      </w:pPr>
      <w:r>
        <w:rPr/>
        <w:t xml:space="preserve">人工智能在体育中的负面影响和风险
</w:t>
      </w:r>
    </w:p>
    <w:p>
      <w:pPr>
        <w:spacing w:after="0"/>
        <w:numPr>
          <w:ilvl w:val="0"/>
          <w:numId w:val="2"/>
        </w:numPr>
      </w:pPr>
      <w:r>
        <w:rPr/>
        <w:t xml:space="preserve">人工智能在运动员训练和康复中的应用
</w:t>
      </w:r>
    </w:p>
    <w:p>
      <w:pPr>
        <w:spacing w:after="0"/>
        <w:numPr>
          <w:ilvl w:val="0"/>
          <w:numId w:val="2"/>
        </w:numPr>
      </w:pPr>
      <w:r>
        <w:rPr/>
        <w:t xml:space="preserve">人工智能对体育价值的影响的证据
</w:t>
      </w:r>
    </w:p>
    <w:p>
      <w:pPr>
        <w:spacing w:after="0"/>
        <w:numPr>
          <w:ilvl w:val="0"/>
          <w:numId w:val="2"/>
        </w:numPr>
      </w:pPr>
      <w:r>
        <w:rPr/>
        <w:t xml:space="preserve">不同观点和争议对人工智能在体育中的影响的探讨
</w:t>
      </w:r>
    </w:p>
    <w:p>
      <w:pPr>
        <w:spacing w:after="0"/>
        <w:numPr>
          <w:ilvl w:val="0"/>
          <w:numId w:val="2"/>
        </w:numPr>
      </w:pPr>
      <w:r>
        <w:rPr/>
        <w:t xml:space="preserve">人工智能可能削弱体育竞争性和人类精神的观点
</w:t>
      </w:r>
    </w:p>
    <w:p>
      <w:pPr>
        <w:numPr>
          <w:ilvl w:val="0"/>
          <w:numId w:val="2"/>
        </w:numPr>
      </w:pPr>
      <w:r>
        <w:rPr/>
        <w:t xml:space="preserve">文章的平衡性和客观性</w:t>
      </w:r>
    </w:p>
    <w:p>
      <w:pPr>
        <w:pStyle w:val="Heading1"/>
      </w:pPr>
      <w:bookmarkStart w:id="6" w:name="_Toc6"/>
      <w:r>
        <w:t>Report location:</w:t>
      </w:r>
      <w:bookmarkEnd w:id="6"/>
    </w:p>
    <w:p>
      <w:hyperlink r:id="rId8" w:history="1">
        <w:r>
          <w:rPr>
            <w:color w:val="2980b9"/>
            <w:u w:val="single"/>
          </w:rPr>
          <w:t xml:space="preserve">https://www.fullpicture.app/item/037aa4bd4dcf634e82874e2a88073b42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20D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tyxyxb.xml-journal.net/cn/article/doi/10.16099/j.sus.2021.11.03.0004" TargetMode="External"/><Relationship Id="rId8" Type="http://schemas.openxmlformats.org/officeDocument/2006/relationships/hyperlink" Target="https://www.fullpicture.app/item/037aa4bd4dcf634e82874e2a88073b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2024-01-09T14:10:22+01:00</dcterms:created>
  <dcterms:modified xsi:type="dcterms:W3CDTF">2024-01-09T14:10:22+01:00</dcterms:modified>
</cp:coreProperties>
</file>

<file path=docProps/custom.xml><?xml version="1.0" encoding="utf-8"?>
<Properties xmlns="http://schemas.openxmlformats.org/officeDocument/2006/custom-properties" xmlns:vt="http://schemas.openxmlformats.org/officeDocument/2006/docPropsVTypes"/>
</file>