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Liza ramada Juveniles after Exposure to the Toxic Dinoflagellate Vulcanodinium rugosum: Effects on Fish Viability, Tissue Contamination and Microalgae Survival after Gut Passage - PubMed</w:t>
      </w:r>
      <w:br/>
      <w:hyperlink r:id="rId7" w:history="1">
        <w:r>
          <w:rPr>
            <w:color w:val="2980b9"/>
            <w:u w:val="single"/>
          </w:rPr>
          <w:t xml:space="preserve">https://pubmed.ncbi.nlm.nih.gov/35737062/</w:t>
        </w:r>
      </w:hyperlink>
    </w:p>
    <w:p>
      <w:pPr>
        <w:pStyle w:val="Heading1"/>
      </w:pPr>
      <w:bookmarkStart w:id="2" w:name="_Toc2"/>
      <w:r>
        <w:t>Article summary:</w:t>
      </w:r>
      <w:bookmarkEnd w:id="2"/>
    </w:p>
    <w:p>
      <w:pPr>
        <w:jc w:val="both"/>
      </w:pPr>
      <w:r>
        <w:rPr/>
        <w:t xml:space="preserve">1. El estudio evaluó los efectos de la exposición a dos toxinas producidas por el dinoflagelado Vulcanodinium rugosum, PnTX G y Prtn A, en juveniles de Liza ramada (Mullet).</w:t>
      </w:r>
    </w:p>
    <w:p>
      <w:pPr>
        <w:jc w:val="both"/>
      </w:pPr>
      <w:r>
        <w:rPr/>
        <w:t xml:space="preserve">2. Los resultados mostraron que los juveniles de L. ramada pudieron alimentarse con V. rugosum sin impacto en su viabilidad, además de que sus tejidos se contaminaron con PnTX G y Prtn A.</w:t>
      </w:r>
    </w:p>
    <w:p>
      <w:pPr>
        <w:jc w:val="both"/>
      </w:pPr>
      <w:r>
        <w:rPr/>
        <w:t xml:space="preserve">3. El estudio también demostró el potencial de L. ramada para transferir las toxinas PnTX y Prtn a la cadena alimentaria superior y para diseminar V. rugosum en el medio ambiente.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es una investigación científica publicada en Toxins (Basel), una revista científica respetable con una buena reputación entre los académicos y profesionales del campo relacionado con la toxicología. El artículo presenta un análisis detallado sobre los efectos de la exposición a dos toxinas producidas por el dinoflagelado Vulcanodinium rugosum, PnTX G y Prtn A, en juveniles de Liza ramada (Mullet). Los resultados del estudio muestran que los juveniles pueden alimentarse con V. rugosum sin impacto en su viabilidad, además de que sus tejidos se contaminan con PnTX G y Prtn A sin ningún efecto negativo significativo sobre ellas mismas o sobre las microalgas temporales cistadas después del pasaje por el intestino del pez. </w:t>
      </w:r>
    </w:p>
    <w:p>
      <w:pPr>
        <w:jc w:val="both"/>
      </w:pPr>
      <w:r>
        <w:rPr/>
        <w:t xml:space="preserve">El artículo es bien escrito y presenta datos sólidos para respaldar sus afirmaciones; sin embargo, hay algunas áreas donde podría haberse hecho más investigación para obtener resultados más completos o precisos. Por ejemplo, no hay información sobre si las toxinas se acumularon en otros organismos marinos como crustáceos o moluscos ni si hubo algún efecto a largo plazo sobre la salud humana debido a la exposición a estas toxinas. Además, no hay información sobre si existen otros factores ambientales que puedan influir en los resultados obtenidos por lo que sería útil realizar más investigaciones para determinar si hay otros factores involucrados antes de llegar a conclusiones definitivas sobre los efectos de estas toxinas en el medio ambiente marino. En general, este artículo ofrece un análisis detallado y bien documentado sobre los efectos potencialmente dañinos de las toxinas producidas por V. rugosa en organismos marinos comunes como Liza ramada juveniles; sin embargo, se necesitan más investigaciones para determinar si existen otros factores involucrad</w:t>
      </w:r>
    </w:p>
    <w:p>
      <w:pPr>
        <w:pStyle w:val="Heading1"/>
      </w:pPr>
      <w:bookmarkStart w:id="5" w:name="_Toc5"/>
      <w:r>
        <w:t>Topics for further research:</w:t>
      </w:r>
      <w:bookmarkEnd w:id="5"/>
    </w:p>
    <w:p>
      <w:pPr>
        <w:spacing w:after="0"/>
        <w:numPr>
          <w:ilvl w:val="0"/>
          <w:numId w:val="2"/>
        </w:numPr>
      </w:pPr>
      <w:r>
        <w:rPr/>
        <w:t xml:space="preserve">Acumulación de toxinas producidas por Vulcanodinium rugosum en otros organismos marinos</w:t>
      </w:r>
    </w:p>
    <w:p>
      <w:pPr>
        <w:spacing w:after="0"/>
        <w:numPr>
          <w:ilvl w:val="0"/>
          <w:numId w:val="2"/>
        </w:numPr>
      </w:pPr>
      <w:r>
        <w:rPr/>
        <w:t xml:space="preserve">Efectos a largo plazo de la exposición a PnTX G y Prtn A en la salud humana</w:t>
      </w:r>
    </w:p>
    <w:p>
      <w:pPr>
        <w:spacing w:after="0"/>
        <w:numPr>
          <w:ilvl w:val="0"/>
          <w:numId w:val="2"/>
        </w:numPr>
      </w:pPr>
      <w:r>
        <w:rPr/>
        <w:t xml:space="preserve">Influencia de los factores ambientales en los resultados de la exposición a toxinas</w:t>
      </w:r>
    </w:p>
    <w:p>
      <w:pPr>
        <w:spacing w:after="0"/>
        <w:numPr>
          <w:ilvl w:val="0"/>
          <w:numId w:val="2"/>
        </w:numPr>
      </w:pPr>
      <w:r>
        <w:rPr/>
        <w:t xml:space="preserve">Estudios de toxicidad de PnTX G y Prtn A en organismos marinos</w:t>
      </w:r>
    </w:p>
    <w:p>
      <w:pPr>
        <w:spacing w:after="0"/>
        <w:numPr>
          <w:ilvl w:val="0"/>
          <w:numId w:val="2"/>
        </w:numPr>
      </w:pPr>
      <w:r>
        <w:rPr/>
        <w:t xml:space="preserve">Efectos de la exposición a toxinas producidas por Vulcanodinium rugosum en la biodiversidad marina</w:t>
      </w:r>
    </w:p>
    <w:p>
      <w:pPr>
        <w:numPr>
          <w:ilvl w:val="0"/>
          <w:numId w:val="2"/>
        </w:numPr>
      </w:pPr>
      <w:r>
        <w:rPr/>
        <w:t xml:space="preserve">Investigación sobre los efectos de la exposición a toxinas en el medio ambiente marino</w:t>
      </w:r>
    </w:p>
    <w:p>
      <w:pPr>
        <w:pStyle w:val="Heading1"/>
      </w:pPr>
      <w:bookmarkStart w:id="6" w:name="_Toc6"/>
      <w:r>
        <w:t>Report location:</w:t>
      </w:r>
      <w:bookmarkEnd w:id="6"/>
    </w:p>
    <w:p>
      <w:hyperlink r:id="rId8" w:history="1">
        <w:r>
          <w:rPr>
            <w:color w:val="2980b9"/>
            <w:u w:val="single"/>
          </w:rPr>
          <w:t xml:space="preserve">https://www.fullpicture.app/item/037f49d86e2f742decbefbf47f59f0c9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C5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37062/" TargetMode="External"/><Relationship Id="rId8" Type="http://schemas.openxmlformats.org/officeDocument/2006/relationships/hyperlink" Target="https://www.fullpicture.app/item/037f49d86e2f742decbefbf47f59f0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2023-02-24T00:26:22+01:00</dcterms:created>
  <dcterms:modified xsi:type="dcterms:W3CDTF">2023-02-24T00:26:22+01:00</dcterms:modified>
</cp:coreProperties>
</file>

<file path=docProps/custom.xml><?xml version="1.0" encoding="utf-8"?>
<Properties xmlns="http://schemas.openxmlformats.org/officeDocument/2006/custom-properties" xmlns:vt="http://schemas.openxmlformats.org/officeDocument/2006/docPropsVTypes"/>
</file>