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Società anonima (SA)</w:t>
      </w:r>
      <w:br/>
      <w:hyperlink r:id="rId7" w:history="1">
        <w:r>
          <w:rPr>
            <w:color w:val="2980b9"/>
            <w:u w:val="single"/>
          </w:rPr>
          <w:t xml:space="preserve">https://www.kmu.admin.ch/kmu/it/home/consigli-pratici/costituire-una-pmi/panoramica-delle-forme-giuridiche/societa-anonima-sa.html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La società anonima (SA) è il tipo di azienda più comune tra le società di capitale e rappresenta la forma imprenditoriale ideale per imprese con un elevato fabbisogno di capitali.</w:t>
      </w:r>
    </w:p>
    <w:p>
      <w:pPr>
        <w:jc w:val="both"/>
      </w:pPr>
      <w:r>
        <w:rPr/>
        <w:t xml:space="preserve">2. La SA ha come obiettivo principale la gestione di una società a scopo di lucro e si presta per quasi tutti i tipi di attività commerciali.</w:t>
      </w:r>
    </w:p>
    <w:p>
      <w:pPr>
        <w:jc w:val="both"/>
      </w:pPr>
      <w:r>
        <w:rPr/>
        <w:t xml:space="preserve">3. Tra i vantaggi della SA ci sono la possibilità di coinvolgere investitori esterni e l'assenza di responsabilità personale dei soci, ma presenta anche svantaggi come costi di costituzione elevati e maggiori adempimenti contabili e fiscali.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L'articolo in questione fornisce una panoramica generale sulle società anonime (SA), definendole come il tipo di azienda più comune tra le società di capitale e sottolineando la loro idoneità per le imprese che necessitano di capitali elevati. Tuttavia, l'articolo manca di fornire ulteriori dettagli e approfondimenti su molti aspetti importanti delle SA.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In primo luogo, l'articolo non cita alcuna fonte specifica per le informazioni fornite. Non viene menzionata alcuna ricerca o studio che avalla le affermazioni fatte sull'importanza economica delle SA o sui loro vantaggi e svantaggi. Questo rende difficile valutare la veridicità delle informazioni presentate.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In secondo luogo, l'articolo sembra essere scritto da un punto di vista promozionale, enfatizzando i potenziali vantaggi delle SA senza esplorare adeguatamente gli svantaggi o i rischi associati a questo tipo di struttura aziendale. Ad esempio, non viene menzionato il fatto che le SA richiedono un capitale minimo iniziale significativo per la costituzione e possono comportare costi operativi più elevati rispetto ad altre forme giuridiche.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Inoltre, l'articolo non affronta adeguatamente la questione della responsabilità dei titolari o soci delle SA. Mentre viene menzionato brevemente l'obbligo di versamenti suppletivi, non vengono forniti dettagli sulle possibili conseguenze finanziarie per i titolari nel caso in cui l'azienda abbia problemi finanziari o fallisca.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Un altro aspetto mancante nell'articolo è una discussione sulla governance delle SA e sui diritti dei titolari o soci. Non viene menzionato come vengono presi i decisioni all'interno dell'azienda, né viene affrontata la questione della partecipazione agli utili o alle perdite da parte dei titolari.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Infine, l'articolo non fornisce alcuna informazione sulla tassazione delle SA. Non viene menzionato se le SA sono soggette a un'imposta sul reddito delle società o ad altre imposte specifiche. Questo è un aspetto importante da considerare quando si valuta la convenienza di costituire una SA.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In conclusione, l'articolo in questione fornisce solo una panoramica superficiale sulle società anonime (SA) e manca di fornire dettagli e approfondimenti su molti aspetti importanti. La mancanza di fonti specifiche, l'enfasi promozionale sui vantaggi delle SA e l'assenza di discussioni su potenziali svantaggi e rischi rendono difficile valutare la veridicità delle informazioni presentate. Sarebbe necessario integrare ulteriormente il contenuto con dati concreti e analisi più approfondite per fornire una visione più completa ed equilibrata sulle SA.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Responsabilità dei titolari o soci delle società anonime
</w:t>
      </w:r>
    </w:p>
    <w:p>
      <w:pPr>
        <w:spacing w:after="0"/>
        <w:numPr>
          <w:ilvl w:val="0"/>
          <w:numId w:val="2"/>
        </w:numPr>
      </w:pPr>
      <w:r>
        <w:rPr/>
        <w:t xml:space="preserve">Governance delle società anonime e diritti dei titolari o soci
</w:t>
      </w:r>
    </w:p>
    <w:p>
      <w:pPr>
        <w:spacing w:after="0"/>
        <w:numPr>
          <w:ilvl w:val="0"/>
          <w:numId w:val="2"/>
        </w:numPr>
      </w:pPr>
      <w:r>
        <w:rPr/>
        <w:t xml:space="preserve">Costi operativi e capitali iniziali richiesti per la costituzione di una società anonima
</w:t>
      </w:r>
    </w:p>
    <w:p>
      <w:pPr>
        <w:spacing w:after="0"/>
        <w:numPr>
          <w:ilvl w:val="0"/>
          <w:numId w:val="2"/>
        </w:numPr>
      </w:pPr>
      <w:r>
        <w:rPr/>
        <w:t xml:space="preserve">Conseguenze finanziarie per i titolari in caso di problemi finanziari o fallimento di una società anonima
</w:t>
      </w:r>
    </w:p>
    <w:p>
      <w:pPr>
        <w:spacing w:after="0"/>
        <w:numPr>
          <w:ilvl w:val="0"/>
          <w:numId w:val="2"/>
        </w:numPr>
      </w:pPr>
      <w:r>
        <w:rPr/>
        <w:t xml:space="preserve">Partecipazione agli utili o alle perdite da parte dei titolari di una società anonima
</w:t>
      </w:r>
    </w:p>
    <w:p>
      <w:pPr>
        <w:numPr>
          <w:ilvl w:val="0"/>
          <w:numId w:val="2"/>
        </w:numPr>
      </w:pPr>
      <w:r>
        <w:rPr/>
        <w:t xml:space="preserve">Tassazione delle società anonime e imposte specifiche applicabili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https://www.fullpicture.app/item/03acb52b26a2d1ed5e7cf1914c362329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95E9A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mu.admin.ch/kmu/it/home/consigli-pratici/costituire-una-pmi/panoramica-delle-forme-giuridiche/societa-anonima-sa.html" TargetMode="External"/><Relationship Id="rId8" Type="http://schemas.openxmlformats.org/officeDocument/2006/relationships/hyperlink" Target="https://www.fullpicture.app/item/03acb52b26a2d1ed5e7cf1914c36232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2023-11-08T18:25:15+01:00</dcterms:created>
  <dcterms:modified xsi:type="dcterms:W3CDTF">2023-11-08T18:25:15+01:00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