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对"粮改"后我国粮食安全问题的思考--基于农户粮食储备行为变化的分析 - 百度学术</w:t>
      </w:r>
      <w:br/>
      <w:hyperlink r:id="rId7" w:history="1">
        <w:r>
          <w:rPr>
            <w:color w:val="2980b9"/>
            <w:u w:val="single"/>
          </w:rPr>
          <w:t xml:space="preserve">https://xueshu.baidu.com/usercenter/paper/show?paperid=f6b4d4c8aa8d4f6183eab8ebbb36b428</w:t>
        </w:r>
      </w:hyperlink>
    </w:p>
    <w:p>
      <w:pPr>
        <w:pStyle w:val="Heading1"/>
      </w:pPr>
      <w:bookmarkStart w:id="2" w:name="_Toc2"/>
      <w:r>
        <w:t>Article summary:</w:t>
      </w:r>
      <w:bookmarkEnd w:id="2"/>
    </w:p>
    <w:p>
      <w:pPr>
        <w:jc w:val="both"/>
      </w:pPr>
      <w:r>
        <w:rPr/>
        <w:t xml:space="preserve">1. The article examines the impact of China's "Grain Reform" on the country's food security, based on an analysis of changes in farmers' grain storage behavior.</w:t>
      </w:r>
    </w:p>
    <w:p>
      <w:pPr>
        <w:jc w:val="both"/>
      </w:pPr>
      <w:r>
        <w:rPr/>
        <w:t xml:space="preserve">2. The article finds that the decrease in farmers' grain storage levels has increased the pressure and risk of total food supply, regional food security, and national financial burden for food security.</w:t>
      </w:r>
    </w:p>
    <w:p>
      <w:pPr>
        <w:jc w:val="both"/>
      </w:pPr>
      <w:r>
        <w:rPr/>
        <w:t xml:space="preserve">3. The article suggests that a path to food security should be chosen which takes into account both food security and increased income for farmers.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impact of China's "Grain Reform" on the country's food security, based on an analysis of changes in farmers' grain storage behavior. The article is well-researched and supported by evidence from other studies conducted in this field. It also presents both sides of the argument equally, providing insights into possible risks associated with the reform as well as potential solutions to address them.</w:t>
      </w:r>
    </w:p>
    <w:p>
      <w:pPr>
        <w:jc w:val="both"/>
      </w:pPr>
      <w:r>
        <w:rPr/>
        <w:t xml:space="preserve">However, there are some areas where the article could be improved upon. For example, while it does provide evidence from other studies conducted in this field, it does not explore any counterarguments or alternative perspectives which may exist regarding this issue. Additionally, while it does present both sides of the argument equally, it does not provide any detailed discussion or analysis of potential biases or sources of partiality which may exist within these arguments. Furthermore, while it does provide some potential solutions to address risks associated with the reform, it does not discuss any possible risks associated with implementing these solutions or how they might be mitigated.</w:t>
      </w:r>
    </w:p>
    <w:p>
      <w:pPr>
        <w:pStyle w:val="Heading1"/>
      </w:pPr>
      <w:bookmarkStart w:id="5" w:name="_Toc5"/>
      <w:r>
        <w:t>Topics for further research:</w:t>
      </w:r>
      <w:bookmarkEnd w:id="5"/>
    </w:p>
    <w:p>
      <w:pPr>
        <w:spacing w:after="0"/>
        <w:numPr>
          <w:ilvl w:val="0"/>
          <w:numId w:val="2"/>
        </w:numPr>
      </w:pPr>
      <w:r>
        <w:rPr/>
        <w:t xml:space="preserve">Grain Reform China</w:t>
      </w:r>
    </w:p>
    <w:p>
      <w:pPr>
        <w:spacing w:after="0"/>
        <w:numPr>
          <w:ilvl w:val="0"/>
          <w:numId w:val="2"/>
        </w:numPr>
      </w:pPr>
      <w:r>
        <w:rPr/>
        <w:t xml:space="preserve">Food Security China</w:t>
      </w:r>
    </w:p>
    <w:p>
      <w:pPr>
        <w:spacing w:after="0"/>
        <w:numPr>
          <w:ilvl w:val="0"/>
          <w:numId w:val="2"/>
        </w:numPr>
      </w:pPr>
      <w:r>
        <w:rPr/>
        <w:t xml:space="preserve">Counterarguments Grain Reform</w:t>
      </w:r>
    </w:p>
    <w:p>
      <w:pPr>
        <w:spacing w:after="0"/>
        <w:numPr>
          <w:ilvl w:val="0"/>
          <w:numId w:val="2"/>
        </w:numPr>
      </w:pPr>
      <w:r>
        <w:rPr/>
        <w:t xml:space="preserve">Potential Biases Grain Reform</w:t>
      </w:r>
    </w:p>
    <w:p>
      <w:pPr>
        <w:spacing w:after="0"/>
        <w:numPr>
          <w:ilvl w:val="0"/>
          <w:numId w:val="2"/>
        </w:numPr>
      </w:pPr>
      <w:r>
        <w:rPr/>
        <w:t xml:space="preserve">Risks Implementing Solutions</w:t>
      </w:r>
    </w:p>
    <w:p>
      <w:pPr>
        <w:numPr>
          <w:ilvl w:val="0"/>
          <w:numId w:val="2"/>
        </w:numPr>
      </w:pPr>
      <w:r>
        <w:rPr/>
        <w:t xml:space="preserve">Mitigating Risks Solutions</w:t>
      </w:r>
    </w:p>
    <w:p>
      <w:pPr>
        <w:pStyle w:val="Heading1"/>
      </w:pPr>
      <w:bookmarkStart w:id="6" w:name="_Toc6"/>
      <w:r>
        <w:t>Report location:</w:t>
      </w:r>
      <w:bookmarkEnd w:id="6"/>
    </w:p>
    <w:p>
      <w:hyperlink r:id="rId8" w:history="1">
        <w:r>
          <w:rPr>
            <w:color w:val="2980b9"/>
            <w:u w:val="single"/>
          </w:rPr>
          <w:t xml:space="preserve">https://www.fullpicture.app/item/03ae4f037a6a19c94c4cdeffac9ecd56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1B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f6b4d4c8aa8d4f6183eab8ebbb36b428" TargetMode="External"/><Relationship Id="rId8" Type="http://schemas.openxmlformats.org/officeDocument/2006/relationships/hyperlink" Target="https://www.fullpicture.app/item/03ae4f037a6a19c94c4cdeffac9ecd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2023-02-18T18:11:40+01:00</dcterms:created>
  <dcterms:modified xsi:type="dcterms:W3CDTF">2023-02-18T18:11:40+01:00</dcterms:modified>
</cp:coreProperties>
</file>

<file path=docProps/custom.xml><?xml version="1.0" encoding="utf-8"?>
<Properties xmlns="http://schemas.openxmlformats.org/officeDocument/2006/custom-properties" xmlns:vt="http://schemas.openxmlformats.org/officeDocument/2006/docPropsVTypes"/>
</file>