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国家安全责任制自查自评报告-自查自纠报告-好范文网</w:t>
      </w:r>
      <w:br/>
      <w:hyperlink r:id="rId7" w:history="1">
        <w:r>
          <w:rPr>
            <w:color w:val="2980b9"/>
            <w:u w:val="single"/>
          </w:rPr>
          <w:t xml:space="preserve">https://www.haoword.com/syfanwen/zicha/929323.html</w:t>
        </w:r>
      </w:hyperlink>
    </w:p>
    <w:p>
      <w:pPr>
        <w:pStyle w:val="Heading1"/>
      </w:pPr>
      <w:bookmarkStart w:id="2" w:name="_Toc2"/>
      <w:r>
        <w:t>Article summary:</w:t>
      </w:r>
      <w:bookmarkEnd w:id="2"/>
    </w:p>
    <w:p>
      <w:pPr>
        <w:jc w:val="both"/>
      </w:pPr>
      <w:r>
        <w:rPr/>
        <w:t xml:space="preserve">1. The article discusses the implementation of national security responsibility system in XX City Management Bureau, including strengthening organizational leadership, carrying out regular analysis and assessment, and strengthening network risk prevention.</w:t>
      </w:r>
    </w:p>
    <w:p>
      <w:pPr>
        <w:jc w:val="both"/>
      </w:pPr>
      <w:r>
        <w:rPr/>
        <w:t xml:space="preserve">2. The article also emphasizes the importance of learning and training to strengthen ideological armament, as well as intensifying publicity to create a strong atmosphere for activities.</w:t>
      </w:r>
    </w:p>
    <w:p>
      <w:pPr>
        <w:jc w:val="both"/>
      </w:pPr>
      <w:r>
        <w:rPr/>
        <w:t xml:space="preserve">3. Finally, the article states that the bureau will continue to pay attention to national security responsibilities and promote national security awareness among citizens.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implementation of national security responsibility system in XX City Management Bureau. It provides a comprehensive overview of the measures taken by the bureau to ensure political stability, such as strengthening organizational leadership, carrying out regular analysis and assessment, strengthening network risk prevention, learning and training to strengthen ideological armament, intensifying publicity to create a strong atmosphere for activities. The article also mentions that the bureau will continue to pay attention to national security responsibilities and promote national security awareness among citizens. </w:t>
      </w:r>
    </w:p>
    <w:p>
      <w:pPr>
        <w:jc w:val="both"/>
      </w:pPr>
      <w:r>
        <w:rPr/>
        <w:t xml:space="preserve">However, there are some potential biases in the article which should be noted. For example, it does not provide any evidence or sources for its claims about how effective these measures have been in ensuring political stability or promoting national security awareness among citizens. Additionally, it does not explore any counterarguments or alternative perspectives on these issues which could provide a more balanced view of the situation. Furthermore, it does not mention any possible risks associated with implementing such measures or discuss any potential drawbacks which could arise from them. Therefore, while this article is generally reliable and trustworthy in its reporting on this issue, it would benefit from providing more evidence for its claims as well as exploring alternative perspectives on this topic in order to present a more balanced view of the situation.</w:t>
      </w:r>
    </w:p>
    <w:p>
      <w:pPr>
        <w:pStyle w:val="Heading1"/>
      </w:pPr>
      <w:bookmarkStart w:id="5" w:name="_Toc5"/>
      <w:r>
        <w:t>Topics for further research:</w:t>
      </w:r>
      <w:bookmarkEnd w:id="5"/>
    </w:p>
    <w:p>
      <w:pPr>
        <w:spacing w:after="0"/>
        <w:numPr>
          <w:ilvl w:val="0"/>
          <w:numId w:val="2"/>
        </w:numPr>
      </w:pPr>
      <w:r>
        <w:rPr/>
        <w:t xml:space="preserve">National security responsibility system effectiveness</w:t>
      </w:r>
    </w:p>
    <w:p>
      <w:pPr>
        <w:spacing w:after="0"/>
        <w:numPr>
          <w:ilvl w:val="0"/>
          <w:numId w:val="2"/>
        </w:numPr>
      </w:pPr>
      <w:r>
        <w:rPr/>
        <w:t xml:space="preserve">Political stability risk assessment</w:t>
      </w:r>
    </w:p>
    <w:p>
      <w:pPr>
        <w:spacing w:after="0"/>
        <w:numPr>
          <w:ilvl w:val="0"/>
          <w:numId w:val="2"/>
        </w:numPr>
      </w:pPr>
      <w:r>
        <w:rPr/>
        <w:t xml:space="preserve">Network risk prevention strategies</w:t>
      </w:r>
    </w:p>
    <w:p>
      <w:pPr>
        <w:spacing w:after="0"/>
        <w:numPr>
          <w:ilvl w:val="0"/>
          <w:numId w:val="2"/>
        </w:numPr>
      </w:pPr>
      <w:r>
        <w:rPr/>
        <w:t xml:space="preserve">Ideological armament training</w:t>
      </w:r>
    </w:p>
    <w:p>
      <w:pPr>
        <w:spacing w:after="0"/>
        <w:numPr>
          <w:ilvl w:val="0"/>
          <w:numId w:val="2"/>
        </w:numPr>
      </w:pPr>
      <w:r>
        <w:rPr/>
        <w:t xml:space="preserve">National security awareness promotion</w:t>
      </w:r>
    </w:p>
    <w:p>
      <w:pPr>
        <w:numPr>
          <w:ilvl w:val="0"/>
          <w:numId w:val="2"/>
        </w:numPr>
      </w:pPr>
      <w:r>
        <w:rPr/>
        <w:t xml:space="preserve">Potential drawbacks of national security responsibility system</w:t>
      </w:r>
    </w:p>
    <w:p>
      <w:pPr>
        <w:pStyle w:val="Heading1"/>
      </w:pPr>
      <w:bookmarkStart w:id="6" w:name="_Toc6"/>
      <w:r>
        <w:t>Report location:</w:t>
      </w:r>
      <w:bookmarkEnd w:id="6"/>
    </w:p>
    <w:p>
      <w:hyperlink r:id="rId8" w:history="1">
        <w:r>
          <w:rPr>
            <w:color w:val="2980b9"/>
            <w:u w:val="single"/>
          </w:rPr>
          <w:t xml:space="preserve">https://www.fullpicture.app/item/03e4e96bc5c09de28cdd8bff00bfd578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F1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oword.com/syfanwen/zicha/929323.html" TargetMode="External"/><Relationship Id="rId8" Type="http://schemas.openxmlformats.org/officeDocument/2006/relationships/hyperlink" Target="https://www.fullpicture.app/item/03e4e96bc5c09de28cdd8bff00bfd5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2023-02-23T00:55:33+01:00</dcterms:created>
  <dcterms:modified xsi:type="dcterms:W3CDTF">2023-02-23T00:55:33+01:00</dcterms:modified>
</cp:coreProperties>
</file>

<file path=docProps/custom.xml><?xml version="1.0" encoding="utf-8"?>
<Properties xmlns="http://schemas.openxmlformats.org/officeDocument/2006/custom-properties" xmlns:vt="http://schemas.openxmlformats.org/officeDocument/2006/docPropsVTypes"/>
</file>