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Ask Good Questions | BESIDE</w:t>
      </w:r>
      <w:br/>
      <w:hyperlink r:id="rId7" w:history="1">
        <w:r>
          <w:rPr>
            <w:color w:val="2980b9"/>
            <w:u w:val="single"/>
          </w:rPr>
          <w:t xml:space="preserve">https://beside.media/atelier/how-to-ask-good-questions/</w:t>
        </w:r>
      </w:hyperlink>
    </w:p>
    <w:p>
      <w:pPr>
        <w:pStyle w:val="Heading1"/>
      </w:pPr>
      <w:bookmarkStart w:id="2" w:name="_Toc2"/>
      <w:r>
        <w:t>Article summary:</w:t>
      </w:r>
      <w:bookmarkEnd w:id="2"/>
    </w:p>
    <w:p>
      <w:pPr>
        <w:jc w:val="both"/>
      </w:pPr>
      <w:r>
        <w:rPr/>
        <w:t xml:space="preserve">1. Toronto poet Lee Suksi experimented with asking questions on Instagram to spark real connections.</w:t>
      </w:r>
    </w:p>
    <w:p>
      <w:pPr>
        <w:jc w:val="both"/>
      </w:pPr>
      <w:r>
        <w:rPr/>
        <w:t xml:space="preserve">2. They adapted the practice from writer and teacher Leah Sophia Dworkin, who encourages her students to be attentive to the questions they ask in their writing.</w:t>
      </w:r>
    </w:p>
    <w:p>
      <w:pPr>
        <w:jc w:val="both"/>
      </w:pPr>
      <w:r>
        <w:rPr/>
        <w:t xml:space="preserve">3. Polling people on Instagram helped Suksi realize how many assumptions they had been making about the wider world without context, and how those assumptions sometimes calcified into bitterness.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account of Toronto poet Lee Suksi's experiment with asking questions on Instagram to spark real connections. The article also provides insights into the practice that Suksi adapted from writer and teacher Leah Sophia Dworkin, which encourages her students to be attentive to the questions they ask in their writing. Furthermore, the article discusses how polling people on Instagram helped Suksi realize how many assumptions they had been making about the wider world without context, and how those assumptions sometimes calcified into bitterness. </w:t>
      </w:r>
    </w:p>
    <w:p>
      <w:pPr>
        <w:jc w:val="both"/>
      </w:pPr>
      <w:r>
        <w:rPr/>
        <w:t xml:space="preserve">The article does not appear to have any biases or one-sided reporting as it presents both sides of the story equally and objectively. It also does not contain any unsupported claims or missing points of consideration as all claims are backed up by evidence provided in the text. Additionally, there is no promotional content or partiality present in the article as it is written in an unbiased manner. The article also notes possible risks associated with Suksi's experiment, such as alienation and bitterness towards others due to incorrect assumptions made about them without context. Therefore, overall this article can be considered reliable and trustworthy for readers seeking information on this topic.</w:t>
      </w:r>
    </w:p>
    <w:p>
      <w:pPr>
        <w:pStyle w:val="Heading1"/>
      </w:pPr>
      <w:bookmarkStart w:id="5" w:name="_Toc5"/>
      <w:r>
        <w:t>Topics for further research:</w:t>
      </w:r>
      <w:bookmarkEnd w:id="5"/>
    </w:p>
    <w:p>
      <w:pPr>
        <w:spacing w:after="0"/>
        <w:numPr>
          <w:ilvl w:val="0"/>
          <w:numId w:val="2"/>
        </w:numPr>
      </w:pPr>
      <w:r>
        <w:rPr/>
        <w:t xml:space="preserve">Leah Sophia Dworkin</w:t>
      </w:r>
    </w:p>
    <w:p>
      <w:pPr>
        <w:spacing w:after="0"/>
        <w:numPr>
          <w:ilvl w:val="0"/>
          <w:numId w:val="2"/>
        </w:numPr>
      </w:pPr>
      <w:r>
        <w:rPr/>
        <w:t xml:space="preserve">Writing and questioning techniques</w:t>
      </w:r>
    </w:p>
    <w:p>
      <w:pPr>
        <w:spacing w:after="0"/>
        <w:numPr>
          <w:ilvl w:val="0"/>
          <w:numId w:val="2"/>
        </w:numPr>
      </w:pPr>
      <w:r>
        <w:rPr/>
        <w:t xml:space="preserve">Instagram polling</w:t>
      </w:r>
    </w:p>
    <w:p>
      <w:pPr>
        <w:spacing w:after="0"/>
        <w:numPr>
          <w:ilvl w:val="0"/>
          <w:numId w:val="2"/>
        </w:numPr>
      </w:pPr>
      <w:r>
        <w:rPr/>
        <w:t xml:space="preserve">Assumptions and context</w:t>
      </w:r>
    </w:p>
    <w:p>
      <w:pPr>
        <w:spacing w:after="0"/>
        <w:numPr>
          <w:ilvl w:val="0"/>
          <w:numId w:val="2"/>
        </w:numPr>
      </w:pPr>
      <w:r>
        <w:rPr/>
        <w:t xml:space="preserve">Alienation and bitterness</w:t>
      </w:r>
    </w:p>
    <w:p>
      <w:pPr>
        <w:numPr>
          <w:ilvl w:val="0"/>
          <w:numId w:val="2"/>
        </w:numPr>
      </w:pPr>
      <w:r>
        <w:rPr/>
        <w:t xml:space="preserve">Real connections on social media</w:t>
      </w:r>
    </w:p>
    <w:p>
      <w:pPr>
        <w:pStyle w:val="Heading1"/>
      </w:pPr>
      <w:bookmarkStart w:id="6" w:name="_Toc6"/>
      <w:r>
        <w:t>Report location:</w:t>
      </w:r>
      <w:bookmarkEnd w:id="6"/>
    </w:p>
    <w:p>
      <w:hyperlink r:id="rId8" w:history="1">
        <w:r>
          <w:rPr>
            <w:color w:val="2980b9"/>
            <w:u w:val="single"/>
          </w:rPr>
          <w:t xml:space="preserve">https://www.fullpicture.app/item/0426881d4abb82758aa7b97472e8b048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B1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ide.media/atelier/how-to-ask-good-questions/" TargetMode="External"/><Relationship Id="rId8" Type="http://schemas.openxmlformats.org/officeDocument/2006/relationships/hyperlink" Target="https://www.fullpicture.app/item/0426881d4abb82758aa7b97472e8b0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2023-02-28T00:58:10+01:00</dcterms:created>
  <dcterms:modified xsi:type="dcterms:W3CDTF">2023-02-28T00:58:10+01:00</dcterms:modified>
</cp:coreProperties>
</file>

<file path=docProps/custom.xml><?xml version="1.0" encoding="utf-8"?>
<Properties xmlns="http://schemas.openxmlformats.org/officeDocument/2006/custom-properties" xmlns:vt="http://schemas.openxmlformats.org/officeDocument/2006/docPropsVTypes"/>
</file>