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PEP | Read - Contemporary Psychoanalytic Views on the Experience of Immigration --- 政治公众人物 |阅读 - 关于移民经历的当代精神分析观点</w:t>
      </w:r>
      <w:br/>
      <w:hyperlink r:id="rId7" w:history="1">
        <w:r>
          <w:rPr>
            <w:color w:val="2980b9"/>
            <w:u w:val="single"/>
          </w:rPr>
          <w:t xml:space="preserve">https://pep-web.org/search/document/PPSY.030.0663A?page=P0663</w:t>
        </w:r>
      </w:hyperlink>
    </w:p>
    <w:p>
      <w:pPr>
        <w:pStyle w:val="Heading1"/>
      </w:pPr>
      <w:bookmarkStart w:id="2" w:name="_Toc2"/>
      <w:r>
        <w:t>Article summary:</w:t>
      </w:r>
      <w:bookmarkEnd w:id="2"/>
    </w:p>
    <w:p>
      <w:pPr>
        <w:jc w:val="both"/>
      </w:pPr>
      <w:r>
        <w:rPr/>
        <w:t xml:space="preserve">1. The experience of immigration has been largely neglected in psychoanalytic theory and treatment, particularly among immigrant analysts who have abandoned their own cultural traditions.</w:t>
      </w:r>
    </w:p>
    <w:p>
      <w:pPr>
        <w:jc w:val="both"/>
      </w:pPr>
      <w:r>
        <w:rPr/>
        <w:t xml:space="preserve">2. Psychoanalysis is shifting towards a more subjective and intersubjective understanding of the analyst's role, incorporating life experiences and contexts beyond traditional analytic frames of reference.</w:t>
      </w:r>
    </w:p>
    <w:p>
      <w:pPr>
        <w:jc w:val="both"/>
      </w:pPr>
      <w:r>
        <w:rPr/>
        <w:t xml:space="preserve">3. Mourning plays a key role in the psychology of immigration, as immigrants mourn not only people and places but also their cultural identity, leading to various strategies to repair or attenuate the sense of loss.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"Contemporary Psychoanalytic Views on the Experience of Immigration" discusses the psychological experience of immigration and its implications for psychoanalytic treatment. While the article provides some valuable insights, there are several areas where it exhibits potential biases and shortcomings.</w:t>
      </w:r>
    </w:p>
    <w:p>
      <w:pPr>
        <w:jc w:val="both"/>
      </w:pPr>
      <w:r>
        <w:rPr/>
        <w:t xml:space="preserve"/>
      </w:r>
    </w:p>
    <w:p>
      <w:pPr>
        <w:jc w:val="both"/>
      </w:pPr>
      <w:r>
        <w:rPr/>
        <w:t xml:space="preserve">One potential bias in the article is its focus on psychoanalysis as the primary framework for understanding immigration. The author argues that immigrant analysts neglected the topic of immigration in their work, but fails to acknowledge that other psychological theories and approaches may have addressed this issue more extensively. By solely focusing on psychoanalysis, the article may overlook important contributions from other fields such as sociology, anthropology, or cultural psychology.</w:t>
      </w:r>
    </w:p>
    <w:p>
      <w:pPr>
        <w:jc w:val="both"/>
      </w:pPr>
      <w:r>
        <w:rPr/>
        <w:t xml:space="preserve"/>
      </w:r>
    </w:p>
    <w:p>
      <w:pPr>
        <w:jc w:val="both"/>
      </w:pPr>
      <w:r>
        <w:rPr/>
        <w:t xml:space="preserve">Furthermore, the article does not provide sufficient evidence or references to support its claims. For example, when discussing the traumatic experiences that drive immigration, the author mentions economic crises and political repression without providing specific examples or empirical research to back up these assertions. This lack of evidence weakens the credibility of the arguments presented.</w:t>
      </w:r>
    </w:p>
    <w:p>
      <w:pPr>
        <w:jc w:val="both"/>
      </w:pPr>
      <w:r>
        <w:rPr/>
        <w:t xml:space="preserve"/>
      </w:r>
    </w:p>
    <w:p>
      <w:pPr>
        <w:jc w:val="both"/>
      </w:pPr>
      <w:r>
        <w:rPr/>
        <w:t xml:space="preserve">Additionally, there is a one-sided reporting in the article as it primarily focuses on the negative aspects of immigration and neglects to explore potential positive outcomes or benefits. While it acknowledges that immigrants mourn their home country and culture, it does not discuss how they may also gain new opportunities for personal growth, cultural exchange, or social mobility through migration.</w:t>
      </w:r>
    </w:p>
    <w:p>
      <w:pPr>
        <w:jc w:val="both"/>
      </w:pPr>
      <w:r>
        <w:rPr/>
        <w:t xml:space="preserve"/>
      </w:r>
    </w:p>
    <w:p>
      <w:pPr>
        <w:jc w:val="both"/>
      </w:pPr>
      <w:r>
        <w:rPr/>
        <w:t xml:space="preserve">The article also lacks consideration for potential counterarguments or alternative perspectives. It presents a narrow view of immigration as a traumatic experience without acknowledging that individuals may have different motivations for leaving their home countries or may experience migration differently based on factors such as socioeconomic status or education level.</w:t>
      </w:r>
    </w:p>
    <w:p>
      <w:pPr>
        <w:jc w:val="both"/>
      </w:pPr>
      <w:r>
        <w:rPr/>
        <w:t xml:space="preserve"/>
      </w:r>
    </w:p>
    <w:p>
      <w:pPr>
        <w:jc w:val="both"/>
      </w:pPr>
      <w:r>
        <w:rPr/>
        <w:t xml:space="preserve">Moreover, there is a promotional tone in the article towards contemporary psychoanalytic views on immigration. The author suggests that these views represent a significant shift in psychoanalytic theory and imply that they are more comprehensive than previous approaches. However, this claim is not adequately supported with evidence or comparisons to alternative theories.</w:t>
      </w:r>
    </w:p>
    <w:p>
      <w:pPr>
        <w:jc w:val="both"/>
      </w:pPr>
      <w:r>
        <w:rPr/>
        <w:t xml:space="preserve"/>
      </w:r>
    </w:p>
    <w:p>
      <w:pPr>
        <w:jc w:val="both"/>
      </w:pPr>
      <w:r>
        <w:rPr/>
        <w:t xml:space="preserve">In terms of risks and potential biases, while the article briefly mentions the traumatic experiences associated with immigration, it does not adequately address the potential mental health risks or challenges that immigrants may face. It fails to discuss the importance of culturally sensitive and inclusive therapeutic approaches for immigrant patients or the need for social support systems to address their unique needs.</w:t>
      </w:r>
    </w:p>
    <w:p>
      <w:pPr>
        <w:jc w:val="both"/>
      </w:pPr>
      <w:r>
        <w:rPr/>
        <w:t xml:space="preserve"/>
      </w:r>
    </w:p>
    <w:p>
      <w:pPr>
        <w:jc w:val="both"/>
      </w:pPr>
      <w:r>
        <w:rPr/>
        <w:t xml:space="preserve">Overall, the article provides some valuable insights into the psychological experience of immigration but is limited by its biases, lack of evidence, one-sided reporting, and failure to consider alternative perspectives. A more comprehensive and balanced analysis would require a broader examination of immigration from multiple theoretical frameworks and consideration of both positive and negative aspects of migration.</w:t>
      </w:r>
    </w:p>
    <w:p>
      <w:pPr>
        <w:pStyle w:val="Heading1"/>
      </w:pPr>
      <w:bookmarkStart w:id="5" w:name="_Toc5"/>
      <w:r>
        <w:t>Topics for further research:</w:t>
      </w:r>
      <w:bookmarkEnd w:id="5"/>
    </w:p>
    <w:p>
      <w:pPr>
        <w:spacing w:after="0"/>
        <w:numPr>
          <w:ilvl w:val="0"/>
          <w:numId w:val="2"/>
        </w:numPr>
      </w:pPr>
      <w:r>
        <w:rPr/>
        <w:t xml:space="preserve">Cultural psychology perspectives on immigration experiences
</w:t>
      </w:r>
    </w:p>
    <w:p>
      <w:pPr>
        <w:spacing w:after="0"/>
        <w:numPr>
          <w:ilvl w:val="0"/>
          <w:numId w:val="2"/>
        </w:numPr>
      </w:pPr>
      <w:r>
        <w:rPr/>
        <w:t xml:space="preserve">Positive outcomes of immigration and personal growth
</w:t>
      </w:r>
    </w:p>
    <w:p>
      <w:pPr>
        <w:spacing w:after="0"/>
        <w:numPr>
          <w:ilvl w:val="0"/>
          <w:numId w:val="2"/>
        </w:numPr>
      </w:pPr>
      <w:r>
        <w:rPr/>
        <w:t xml:space="preserve">Socioeconomic factors influencing the experience of migration
</w:t>
      </w:r>
    </w:p>
    <w:p>
      <w:pPr>
        <w:spacing w:after="0"/>
        <w:numPr>
          <w:ilvl w:val="0"/>
          <w:numId w:val="2"/>
        </w:numPr>
      </w:pPr>
      <w:r>
        <w:rPr/>
        <w:t xml:space="preserve">Alternative theories on the psychological impact of immigration
</w:t>
      </w:r>
    </w:p>
    <w:p>
      <w:pPr>
        <w:spacing w:after="0"/>
        <w:numPr>
          <w:ilvl w:val="0"/>
          <w:numId w:val="2"/>
        </w:numPr>
      </w:pPr>
      <w:r>
        <w:rPr/>
        <w:t xml:space="preserve">Culturally sensitive therapeutic approaches for immigrant patients
</w:t>
      </w:r>
    </w:p>
    <w:p>
      <w:pPr>
        <w:numPr>
          <w:ilvl w:val="0"/>
          <w:numId w:val="2"/>
        </w:numPr>
      </w:pPr>
      <w:r>
        <w:rPr/>
        <w:t xml:space="preserve">Mental health risks and challenges faced by immigrants</w:t>
      </w:r>
    </w:p>
    <w:p>
      <w:pPr>
        <w:pStyle w:val="Heading1"/>
      </w:pPr>
      <w:bookmarkStart w:id="6" w:name="_Toc6"/>
      <w:r>
        <w:t>Report location:</w:t>
      </w:r>
      <w:bookmarkEnd w:id="6"/>
    </w:p>
    <w:p>
      <w:hyperlink r:id="rId8" w:history="1">
        <w:r>
          <w:rPr>
            <w:color w:val="2980b9"/>
            <w:u w:val="single"/>
          </w:rPr>
          <w:t xml:space="preserve">https://www.fullpicture.app/item/043413676901b2e160c200d3a50f79c8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D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p-web.org/search/document/PPSY.030.0663A?page=P0663" TargetMode="External"/><Relationship Id="rId8" Type="http://schemas.openxmlformats.org/officeDocument/2006/relationships/hyperlink" Target="https://www.fullpicture.app/item/043413676901b2e160c200d3a50f79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2024-01-16T11:59:36+01:00</dcterms:created>
  <dcterms:modified xsi:type="dcterms:W3CDTF">2024-01-16T11:59:36+01:00</dcterms:modified>
</cp:coreProperties>
</file>

<file path=docProps/custom.xml><?xml version="1.0" encoding="utf-8"?>
<Properties xmlns="http://schemas.openxmlformats.org/officeDocument/2006/custom-properties" xmlns:vt="http://schemas.openxmlformats.org/officeDocument/2006/docPropsVTypes"/>
</file>