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Skeletal muscle atrophy‐induced hemopexin accelerates onset of cognitive impairment in Alzheimer's disease - Nagase - 2021 - Journal of Cachexia, Sarcopenia and Muscle - Wiley Online Library</w:t>
      </w:r>
      <w:br/>
      <w:hyperlink r:id="rId7" w:history="1">
        <w:r>
          <w:rPr>
            <w:color w:val="2980b9"/>
            <w:u w:val="single"/>
          </w:rPr>
          <w:t xml:space="preserve">https://onlinelibrary.wiley.com/doi/full/10.1002/jcsm.12830</w:t>
        </w:r>
      </w:hyperlink>
    </w:p>
    <w:p>
      <w:pPr>
        <w:pStyle w:val="Heading1"/>
      </w:pPr>
      <w:bookmarkStart w:id="2" w:name="_Toc2"/>
      <w:r>
        <w:t>Article summary:</w:t>
      </w:r>
      <w:bookmarkEnd w:id="2"/>
    </w:p>
    <w:p>
      <w:pPr>
        <w:jc w:val="both"/>
      </w:pPr>
      <w:r>
        <w:rPr/>
        <w:t xml:space="preserve">1. Alzheimer's disease (AD) is a major unmet medical need worldwide, and the Aβ hypothesis has been proposed as a causal factor.</w:t>
      </w:r>
    </w:p>
    <w:p>
      <w:pPr>
        <w:jc w:val="both"/>
      </w:pPr>
      <w:r>
        <w:rPr/>
        <w:t xml:space="preserve">2. Several epidemiological studies suggest that traumatic brain injury, lifestyle-related diseases, and smoking are major risk factors for AD, while physical exercise is a risk-reducing factor.</w:t>
      </w:r>
    </w:p>
    <w:p>
      <w:pPr>
        <w:jc w:val="both"/>
      </w:pPr>
      <w:r>
        <w:rPr/>
        <w:t xml:space="preserve">3. This study aimed to elucidate the phenomenon of skeletal muscle atrophy-induced acceleration of AD onset and its molecular mechanism, focusing on the role of hemopexin in cognitive impairment in AD.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by Nagase (2021) presents an interesting hypothesis regarding the role of skeletal muscle atrophy in accelerating the onset of cognitive impairment in Alzheimer's disease (AD). The article provides evidence from several epidemiological studies suggesting that traumatic brain injury, lifestyle-related diseases, and smoking are major risk factors for AD, while physical exercise is a risk-reducing factor. The authors then propose that some molecules traveling from the skeletal muscles to the brain may affect the brain function and that sarcopenia induced by a decline in physical exercise may be a cause of age-associated lowering of the brain function.</w:t>
      </w:r>
    </w:p>
    <w:p>
      <w:pPr>
        <w:jc w:val="both"/>
      </w:pPr>
      <w:r>
        <w:rPr/>
        <w:t xml:space="preserve">The article is generally well written and provides an interesting hypothesis which could potentially lead to new treatments for AD. However, there are some potential biases which should be noted when considering this article. Firstly, it does not provide any evidence for its claims regarding the role of hemopexin in cognitive impairment in AD; rather it simply states that this molecule "may" have an effect on cognitive impairment without providing any supporting evidence or data to back up this claim. Additionally, there is no discussion or exploration of possible counterarguments or alternative explanations for why skeletal muscle atrophy might accelerate onset of cognitive impairment in AD; rather it simply presents its own hypothesis without considering other possibilities. Finally, there is no discussion or exploration of potential risks associated with this hypothesis; rather it simply presents its own findings without considering any potential risks or drawbacks associated with them.</w:t>
      </w:r>
    </w:p>
    <w:p>
      <w:pPr>
        <w:jc w:val="both"/>
      </w:pPr>
      <w:r>
        <w:rPr/>
        <w:t xml:space="preserve">In conclusion, while this article provides an interesting hypothesis regarding the role of skeletal muscle atrophy in accelerating onset of cognitive impairment in AD, there are some potential biases which should be noted when considering this article such as lack of evidence for its claims regarding hemopexin and lack of exploration into possible counterarguments or alternative explanations as well as lack of discussion about potential risks associated with this hypothesis.</w:t>
      </w:r>
    </w:p>
    <w:p>
      <w:pPr>
        <w:pStyle w:val="Heading1"/>
      </w:pPr>
      <w:bookmarkStart w:id="5" w:name="_Toc5"/>
      <w:r>
        <w:t>Topics for further research:</w:t>
      </w:r>
      <w:bookmarkEnd w:id="5"/>
    </w:p>
    <w:p>
      <w:pPr>
        <w:spacing w:after="0"/>
        <w:numPr>
          <w:ilvl w:val="0"/>
          <w:numId w:val="2"/>
        </w:numPr>
      </w:pPr>
      <w:r>
        <w:rPr/>
        <w:t xml:space="preserve">Hemopexin role in Alzheimer's disease</w:t>
      </w:r>
    </w:p>
    <w:p>
      <w:pPr>
        <w:spacing w:after="0"/>
        <w:numPr>
          <w:ilvl w:val="0"/>
          <w:numId w:val="2"/>
        </w:numPr>
      </w:pPr>
      <w:r>
        <w:rPr/>
        <w:t xml:space="preserve">Skeletal muscle atrophy and cognitive impairment</w:t>
      </w:r>
    </w:p>
    <w:p>
      <w:pPr>
        <w:spacing w:after="0"/>
        <w:numPr>
          <w:ilvl w:val="0"/>
          <w:numId w:val="2"/>
        </w:numPr>
      </w:pPr>
      <w:r>
        <w:rPr/>
        <w:t xml:space="preserve">Risk factors for Alzheimer's disease</w:t>
      </w:r>
    </w:p>
    <w:p>
      <w:pPr>
        <w:spacing w:after="0"/>
        <w:numPr>
          <w:ilvl w:val="0"/>
          <w:numId w:val="2"/>
        </w:numPr>
      </w:pPr>
      <w:r>
        <w:rPr/>
        <w:t xml:space="preserve">Physical exercise and Alzheimer's disease</w:t>
      </w:r>
    </w:p>
    <w:p>
      <w:pPr>
        <w:spacing w:after="0"/>
        <w:numPr>
          <w:ilvl w:val="0"/>
          <w:numId w:val="2"/>
        </w:numPr>
      </w:pPr>
      <w:r>
        <w:rPr/>
        <w:t xml:space="preserve">Alternative explanations for Alzheimer's disease</w:t>
      </w:r>
    </w:p>
    <w:p>
      <w:pPr>
        <w:numPr>
          <w:ilvl w:val="0"/>
          <w:numId w:val="2"/>
        </w:numPr>
      </w:pPr>
      <w:r>
        <w:rPr/>
        <w:t xml:space="preserve">Potential risks associated with skeletal muscle atrophy</w:t>
      </w:r>
    </w:p>
    <w:p>
      <w:pPr>
        <w:pStyle w:val="Heading1"/>
      </w:pPr>
      <w:bookmarkStart w:id="6" w:name="_Toc6"/>
      <w:r>
        <w:t>Report location:</w:t>
      </w:r>
      <w:bookmarkEnd w:id="6"/>
    </w:p>
    <w:p>
      <w:hyperlink r:id="rId8" w:history="1">
        <w:r>
          <w:rPr>
            <w:color w:val="2980b9"/>
            <w:u w:val="single"/>
          </w:rPr>
          <w:t xml:space="preserve">https://www.fullpicture.app/item/04348461dcc6b6f60f4ce45a2558fb41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0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jcsm.12830" TargetMode="External"/><Relationship Id="rId8" Type="http://schemas.openxmlformats.org/officeDocument/2006/relationships/hyperlink" Target="https://www.fullpicture.app/item/04348461dcc6b6f60f4ce45a2558fb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2023-03-05T17:19:32+01:00</dcterms:created>
  <dcterms:modified xsi:type="dcterms:W3CDTF">2023-03-05T17:19:32+01:00</dcterms:modified>
</cp:coreProperties>
</file>

<file path=docProps/custom.xml><?xml version="1.0" encoding="utf-8"?>
<Properties xmlns="http://schemas.openxmlformats.org/officeDocument/2006/custom-properties" xmlns:vt="http://schemas.openxmlformats.org/officeDocument/2006/docPropsVTypes"/>
</file>