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CLIP-ViP: Adapting Pre-trained Image-Text Model to Video-Language Alignment | OpenReview</w:t>
      </w:r>
      <w:br/>
      <w:hyperlink r:id="rId7" w:history="1">
        <w:r>
          <w:rPr>
            <w:color w:val="2980b9"/>
            <w:u w:val="single"/>
          </w:rPr>
          <w:t xml:space="preserve">https://openreview.net/forum?id=GNjzMAgawq</w:t>
        </w:r>
      </w:hyperlink>
    </w:p>
    <w:p>
      <w:pPr>
        <w:pStyle w:val="Heading1"/>
      </w:pPr>
      <w:bookmarkStart w:id="2" w:name="_Toc2"/>
      <w:r>
        <w:t>Article summary:</w:t>
      </w:r>
      <w:bookmarkEnd w:id="2"/>
    </w:p>
    <w:p>
      <w:pPr>
        <w:jc w:val="both"/>
      </w:pPr>
      <w:r>
        <w:rPr/>
        <w:t xml:space="preserve">1. Pre-trained image-text models, like CLIP, have demonstrated the strong power of vision-language representation learned from a large scale of web-collected image-text data.</w:t>
      </w:r>
    </w:p>
    <w:p>
      <w:pPr>
        <w:jc w:val="both"/>
      </w:pPr>
      <w:r>
        <w:rPr/>
        <w:t xml:space="preserve">2. This paper proposes an Omnisource Cross-modal Learning method equipped with a Video Proxy mechanism on the basis of CLIP, namely CLIP-ViP.</w:t>
      </w:r>
    </w:p>
    <w:p>
      <w:pPr>
        <w:jc w:val="both"/>
      </w:pPr>
      <w:r>
        <w:rPr/>
        <w:t xml:space="preserve">3. Extensive results show that this approach improves the performance of CLIP on video-text retrieval by a large margin and achieves state-of-the-art results on various datasets.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 clear and concise manner and provides detailed information about the proposed model and its performance on various datasets. The authors provide evidence for their claims and cite relevant works to support their arguments. The article does not appear to be biased or one sided as it presents both sides of the argument equally. Furthermore, the authors acknowledge potential risks associated with their model and provide possible solutions to mitigate them. The article does not appear to contain any promotional content or partiality towards any particular viewpoint or opinion. All in all, this article appears to be trustworthy and reliable as it provides sufficient evidence for its claims and presents both sides of the argument equally without any bias or partiality.</w:t>
      </w:r>
    </w:p>
    <w:p>
      <w:pPr>
        <w:pStyle w:val="Heading1"/>
      </w:pPr>
      <w:bookmarkStart w:id="5" w:name="_Toc5"/>
      <w:r>
        <w:t>Topics for further research:</w:t>
      </w:r>
      <w:bookmarkEnd w:id="5"/>
    </w:p>
    <w:p>
      <w:pPr>
        <w:spacing w:after="0"/>
        <w:numPr>
          <w:ilvl w:val="0"/>
          <w:numId w:val="2"/>
        </w:numPr>
      </w:pPr>
      <w:r>
        <w:rPr/>
        <w:t xml:space="preserve">Machine Learning Model Performance</w:t>
      </w:r>
    </w:p>
    <w:p>
      <w:pPr>
        <w:spacing w:after="0"/>
        <w:numPr>
          <w:ilvl w:val="0"/>
          <w:numId w:val="2"/>
        </w:numPr>
      </w:pPr>
      <w:r>
        <w:rPr/>
        <w:t xml:space="preserve">Neural Network Architectures</w:t>
      </w:r>
    </w:p>
    <w:p>
      <w:pPr>
        <w:spacing w:after="0"/>
        <w:numPr>
          <w:ilvl w:val="0"/>
          <w:numId w:val="2"/>
        </w:numPr>
      </w:pPr>
      <w:r>
        <w:rPr/>
        <w:t xml:space="preserve">Deep Learning Algorithms</w:t>
      </w:r>
    </w:p>
    <w:p>
      <w:pPr>
        <w:spacing w:after="0"/>
        <w:numPr>
          <w:ilvl w:val="0"/>
          <w:numId w:val="2"/>
        </w:numPr>
      </w:pPr>
      <w:r>
        <w:rPr/>
        <w:t xml:space="preserve">Model Interpretability</w:t>
      </w:r>
    </w:p>
    <w:p>
      <w:pPr>
        <w:spacing w:after="0"/>
        <w:numPr>
          <w:ilvl w:val="0"/>
          <w:numId w:val="2"/>
        </w:numPr>
      </w:pPr>
      <w:r>
        <w:rPr/>
        <w:t xml:space="preserve">Model Explainability</w:t>
      </w:r>
    </w:p>
    <w:p>
      <w:pPr>
        <w:numPr>
          <w:ilvl w:val="0"/>
          <w:numId w:val="2"/>
        </w:numPr>
      </w:pPr>
      <w:r>
        <w:rPr/>
        <w:t xml:space="preserve">Model Robustness</w:t>
      </w:r>
    </w:p>
    <w:p>
      <w:pPr>
        <w:pStyle w:val="Heading1"/>
      </w:pPr>
      <w:bookmarkStart w:id="6" w:name="_Toc6"/>
      <w:r>
        <w:t>Report location:</w:t>
      </w:r>
      <w:bookmarkEnd w:id="6"/>
    </w:p>
    <w:p>
      <w:hyperlink r:id="rId8" w:history="1">
        <w:r>
          <w:rPr>
            <w:color w:val="2980b9"/>
            <w:u w:val="single"/>
          </w:rPr>
          <w:t xml:space="preserve">https://www.fullpicture.app/item/043cd02b356922bd3beab6904737bf2e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E4A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review.net/forum?id=GNjzMAgawq" TargetMode="External"/><Relationship Id="rId8" Type="http://schemas.openxmlformats.org/officeDocument/2006/relationships/hyperlink" Target="https://www.fullpicture.app/item/043cd02b356922bd3beab6904737bf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2023-02-20T22:43:14+01:00</dcterms:created>
  <dcterms:modified xsi:type="dcterms:W3CDTF">2023-02-20T22:43:14+01:00</dcterms:modified>
</cp:coreProperties>
</file>

<file path=docProps/custom.xml><?xml version="1.0" encoding="utf-8"?>
<Properties xmlns="http://schemas.openxmlformats.org/officeDocument/2006/custom-properties" xmlns:vt="http://schemas.openxmlformats.org/officeDocument/2006/docPropsVTypes"/>
</file>