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SH ultrasonic guided waves for the evaluation of interfacial adhesion - ScienceDirect</w:t>
      </w:r>
      <w:br/>
      <w:hyperlink r:id="rId7" w:history="1">
        <w:r>
          <w:rPr>
            <w:color w:val="2980b9"/>
            <w:u w:val="single"/>
          </w:rPr>
          <w:t xml:space="preserve">https://www.sciencedirect.com/science/article/pii/S0041624X14000572</w:t>
        </w:r>
      </w:hyperlink>
    </w:p>
    <w:p>
      <w:pPr>
        <w:pStyle w:val="Heading1"/>
      </w:pPr>
      <w:bookmarkStart w:id="2" w:name="_Toc2"/>
      <w:r>
        <w:t>Article summary:</w:t>
      </w:r>
      <w:bookmarkEnd w:id="2"/>
    </w:p>
    <w:p>
      <w:pPr>
        <w:jc w:val="both"/>
      </w:pPr>
      <w:r>
        <w:rPr/>
        <w:t xml:space="preserve">1. SH0 ultrasonic guided wave modes are used to measure changes in adhesive properties at multiple interfaces within an adhesive bond.</w:t>
      </w:r>
    </w:p>
    <w:p>
      <w:pPr>
        <w:jc w:val="both"/>
      </w:pPr>
      <w:r>
        <w:rPr/>
        <w:t xml:space="preserve">2. EMAT transducers were used to generate and detect the SH0 mode, which was then compared across four samples to check for sensitivity and uniformity of the adhesively bonded zones.</w:t>
      </w:r>
    </w:p>
    <w:p>
      <w:pPr>
        <w:jc w:val="both"/>
      </w:pPr>
      <w:r>
        <w:rPr/>
        <w:t xml:space="preserve">3. A Finite Element-based model was used to simulate the experimental measurements, with shear stiffness KT determined by an optimization process for best fit between measured and numerically predicted waveforms.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detailed overview of the research conducted on SH ultrasonic guided waves for the evaluation of interfacial adhesion. The authors provide evidence for their claims through experiments and simulations, as well as citing relevant literature throughout the article. Furthermore, they discuss potential improvements that could be made to the process, as well as its potential applications in testing composite components. </w:t>
      </w:r>
    </w:p>
    <w:p>
      <w:pPr>
        <w:jc w:val="both"/>
      </w:pPr>
      <w:r>
        <w:rPr/>
        <w:t xml:space="preserve">However, there are some points of consideration that are not explored in depth or missing from the article altogether. For example, while the authors discuss potential risks associated with using SH ultrasonic guided waves for evaluation of interfacial adhesion, they do not provide any details on what these risks may be or how they can be mitigated. Additionally, while they mention that EMAT transducers were used to generate and detect the SH0 mode, they do not provide any information on how these transducers work or why they were chosen over other types of transducers. Finally, while they discuss potential applications of this method in testing composite components, they do not provide any details on how this could be done or what challenges may arise when doing so. </w:t>
      </w:r>
    </w:p>
    <w:p>
      <w:pPr>
        <w:jc w:val="both"/>
      </w:pPr>
      <w:r>
        <w:rPr/>
        <w:t xml:space="preserve">In conclusion, overall this article is reliable and trustworthy due to its detailed overview of research conducted on SH ultrasonic guided waves for evaluation of interfacial adhesion; however there are some points that could have been explored further or included in order to make it more comprehensive.</w:t>
      </w:r>
    </w:p>
    <w:p>
      <w:pPr>
        <w:pStyle w:val="Heading1"/>
      </w:pPr>
      <w:bookmarkStart w:id="5" w:name="_Toc5"/>
      <w:r>
        <w:t>Topics for further research:</w:t>
      </w:r>
      <w:bookmarkEnd w:id="5"/>
    </w:p>
    <w:p>
      <w:pPr>
        <w:spacing w:after="0"/>
        <w:numPr>
          <w:ilvl w:val="0"/>
          <w:numId w:val="2"/>
        </w:numPr>
      </w:pPr>
      <w:r>
        <w:rPr/>
        <w:t xml:space="preserve">Mitigating risks associated with SH ultrasonic guided waves</w:t>
      </w:r>
    </w:p>
    <w:p>
      <w:pPr>
        <w:spacing w:after="0"/>
        <w:numPr>
          <w:ilvl w:val="0"/>
          <w:numId w:val="2"/>
        </w:numPr>
      </w:pPr>
      <w:r>
        <w:rPr/>
        <w:t xml:space="preserve">EMAT transducers for SH0 mode generation and detection</w:t>
      </w:r>
    </w:p>
    <w:p>
      <w:pPr>
        <w:spacing w:after="0"/>
        <w:numPr>
          <w:ilvl w:val="0"/>
          <w:numId w:val="2"/>
        </w:numPr>
      </w:pPr>
      <w:r>
        <w:rPr/>
        <w:t xml:space="preserve">Testing composite components with SH ultrasonic guided waves</w:t>
      </w:r>
    </w:p>
    <w:p>
      <w:pPr>
        <w:spacing w:after="0"/>
        <w:numPr>
          <w:ilvl w:val="0"/>
          <w:numId w:val="2"/>
        </w:numPr>
      </w:pPr>
      <w:r>
        <w:rPr/>
        <w:t xml:space="preserve">Challenges of testing composite components with SH ultrasonic guided waves</w:t>
      </w:r>
    </w:p>
    <w:p>
      <w:pPr>
        <w:spacing w:after="0"/>
        <w:numPr>
          <w:ilvl w:val="0"/>
          <w:numId w:val="2"/>
        </w:numPr>
      </w:pPr>
      <w:r>
        <w:rPr/>
        <w:t xml:space="preserve">Advantages of using EMAT transducers</w:t>
      </w:r>
    </w:p>
    <w:p>
      <w:pPr>
        <w:numPr>
          <w:ilvl w:val="0"/>
          <w:numId w:val="2"/>
        </w:numPr>
      </w:pPr>
      <w:r>
        <w:rPr/>
        <w:t xml:space="preserve">Potential improvements to SH ultrasonic guided waves for interfacial adhesion evaluation</w:t>
      </w:r>
    </w:p>
    <w:p>
      <w:pPr>
        <w:pStyle w:val="Heading1"/>
      </w:pPr>
      <w:bookmarkStart w:id="6" w:name="_Toc6"/>
      <w:r>
        <w:t>Report location:</w:t>
      </w:r>
      <w:bookmarkEnd w:id="6"/>
    </w:p>
    <w:p>
      <w:hyperlink r:id="rId8" w:history="1">
        <w:r>
          <w:rPr>
            <w:color w:val="2980b9"/>
            <w:u w:val="single"/>
          </w:rPr>
          <w:t xml:space="preserve">https://www.fullpicture.app/item/0485d91cc53c466af87498b2b6d23453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D20DA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41624X14000572" TargetMode="External"/><Relationship Id="rId8" Type="http://schemas.openxmlformats.org/officeDocument/2006/relationships/hyperlink" Target="https://www.fullpicture.app/item/0485d91cc53c466af87498b2b6d2345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2023-02-18T13:44:12+01:00</dcterms:created>
  <dcterms:modified xsi:type="dcterms:W3CDTF">2023-02-18T13:44:12+01:00</dcterms:modified>
</cp:coreProperties>
</file>

<file path=docProps/custom.xml><?xml version="1.0" encoding="utf-8"?>
<Properties xmlns="http://schemas.openxmlformats.org/officeDocument/2006/custom-properties" xmlns:vt="http://schemas.openxmlformats.org/officeDocument/2006/docPropsVTypes"/>
</file>