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Low-cost multispectral imaging for remote sensing of lettuce health</w:t>
      </w:r>
      <w:br/>
      <w:hyperlink r:id="rId7" w:history="1">
        <w:r>
          <w:rPr>
            <w:color w:val="2980b9"/>
            <w:u w:val="single"/>
          </w:rPr>
          <w:t xml:space="preserve">https://www.spiedigitallibrary.org/journals/journal-of-applied-remote-sensing/volume-11/issue-01/016006/Low-cost-multispectral-imaging-for-remote-sensing-of-lettuce-health/10.1117/1.JRS.11.016006.full?SSO=1</w:t>
        </w:r>
      </w:hyperlink>
    </w:p>
    <w:p>
      <w:pPr>
        <w:pStyle w:val="Heading1"/>
      </w:pPr>
      <w:bookmarkStart w:id="2" w:name="_Toc2"/>
      <w:r>
        <w:t>Article summary:</w:t>
      </w:r>
      <w:bookmarkEnd w:id="2"/>
    </w:p>
    <w:p>
      <w:pPr>
        <w:jc w:val="both"/>
      </w:pPr>
      <w:r>
        <w:rPr/>
        <w:t xml:space="preserve">1. Advances in crop-monitoring technology are needed to meet the demands of a growing population.</w:t>
      </w:r>
    </w:p>
    <w:p>
      <w:pPr>
        <w:jc w:val="both"/>
      </w:pPr>
      <w:r>
        <w:rPr/>
        <w:t xml:space="preserve">2. A low-cost alternative is proposed in the form of a commercially available digital camera converted for use in remote sensing of crop health.</w:t>
      </w:r>
    </w:p>
    <w:p>
      <w:pPr>
        <w:jc w:val="both"/>
      </w:pPr>
      <w:r>
        <w:rPr/>
        <w:t xml:space="preserve">3. The system is tested on lettuce grown in Hong Kong and is shown to be capable of discerning between healthy and unhealthy lettuce, providing potential access to precision agriculture at a reasonably low cost.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low-cost multispectral imaging system for remote sensing of lettuce health, which has been tested on lettuce grown in Hong Kong. The article does not provide any evidence that this system has been tested on other crops or in other locations, so it is unclear how applicable the results are to other contexts. Additionally, the article does not discuss any potential risks associated with using this system, such as potential inaccuracies due to environmental factors or user error. Furthermore, the article does not explore any counterarguments or alternative solutions to the problem being addressed, nor does it provide any evidence for its claims about the effectiveness of this system. Finally, there is no discussion of how this technology could be used by farmers in developing countries who may not have access to the necessary resources or expertise required for its implementation. In conclusion, while this article provides an interesting overview of a potentially useful technology, more research is needed before it can be considered reliable and trustworthy.</w:t>
      </w:r>
    </w:p>
    <w:p>
      <w:pPr>
        <w:pStyle w:val="Heading1"/>
      </w:pPr>
      <w:bookmarkStart w:id="5" w:name="_Toc5"/>
      <w:r>
        <w:t>Topics for further research:</w:t>
      </w:r>
      <w:bookmarkEnd w:id="5"/>
    </w:p>
    <w:p>
      <w:pPr>
        <w:spacing w:after="0"/>
        <w:numPr>
          <w:ilvl w:val="0"/>
          <w:numId w:val="2"/>
        </w:numPr>
      </w:pPr>
      <w:r>
        <w:rPr/>
        <w:t xml:space="preserve">Multispectral imaging system accuracy</w:t>
      </w:r>
    </w:p>
    <w:p>
      <w:pPr>
        <w:spacing w:after="0"/>
        <w:numPr>
          <w:ilvl w:val="0"/>
          <w:numId w:val="2"/>
        </w:numPr>
      </w:pPr>
      <w:r>
        <w:rPr/>
        <w:t xml:space="preserve">Remote sensing of crop health</w:t>
      </w:r>
    </w:p>
    <w:p>
      <w:pPr>
        <w:spacing w:after="0"/>
        <w:numPr>
          <w:ilvl w:val="0"/>
          <w:numId w:val="2"/>
        </w:numPr>
      </w:pPr>
      <w:r>
        <w:rPr/>
        <w:t xml:space="preserve">Environmental factors affecting remote sensing</w:t>
      </w:r>
    </w:p>
    <w:p>
      <w:pPr>
        <w:spacing w:after="0"/>
        <w:numPr>
          <w:ilvl w:val="0"/>
          <w:numId w:val="2"/>
        </w:numPr>
      </w:pPr>
      <w:r>
        <w:rPr/>
        <w:t xml:space="preserve">Low-cost remote sensing solutions</w:t>
      </w:r>
    </w:p>
    <w:p>
      <w:pPr>
        <w:spacing w:after="0"/>
        <w:numPr>
          <w:ilvl w:val="0"/>
          <w:numId w:val="2"/>
        </w:numPr>
      </w:pPr>
      <w:r>
        <w:rPr/>
        <w:t xml:space="preserve">Use of multispectral imaging in developing countries</w:t>
      </w:r>
    </w:p>
    <w:p>
      <w:pPr>
        <w:numPr>
          <w:ilvl w:val="0"/>
          <w:numId w:val="2"/>
        </w:numPr>
      </w:pPr>
      <w:r>
        <w:rPr/>
        <w:t xml:space="preserve">Alternative solutions to remote sensing of crop health</w:t>
      </w:r>
    </w:p>
    <w:p>
      <w:pPr>
        <w:pStyle w:val="Heading1"/>
      </w:pPr>
      <w:bookmarkStart w:id="6" w:name="_Toc6"/>
      <w:r>
        <w:t>Report location:</w:t>
      </w:r>
      <w:bookmarkEnd w:id="6"/>
    </w:p>
    <w:p>
      <w:hyperlink r:id="rId8" w:history="1">
        <w:r>
          <w:rPr>
            <w:color w:val="2980b9"/>
            <w:u w:val="single"/>
          </w:rPr>
          <w:t xml:space="preserve">https://www.fullpicture.app/item/049eaa70e1f9a1405201050a0b32543c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F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journals/journal-of-applied-remote-sensing/volume-11/issue-01/016006/Low-cost-multispectral-imaging-for-remote-sensing-of-lettuce-health/10.1117/1.JRS.11.016006.full?SSO=1" TargetMode="External"/><Relationship Id="rId8" Type="http://schemas.openxmlformats.org/officeDocument/2006/relationships/hyperlink" Target="https://www.fullpicture.app/item/049eaa70e1f9a1405201050a0b3254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2023-03-03T05:27:56+01:00</dcterms:created>
  <dcterms:modified xsi:type="dcterms:W3CDTF">2023-03-03T05:27:56+01:00</dcterms:modified>
</cp:coreProperties>
</file>

<file path=docProps/custom.xml><?xml version="1.0" encoding="utf-8"?>
<Properties xmlns="http://schemas.openxmlformats.org/officeDocument/2006/custom-properties" xmlns:vt="http://schemas.openxmlformats.org/officeDocument/2006/docPropsVTypes"/>
</file>