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Eurostar trains forced to run with empty seats due to Brexit passport rules | Brexit | The Guardian</w:t>
      </w:r>
      <w:br/>
      <w:hyperlink r:id="rId7" w:history="1">
        <w:r>
          <w:rPr>
            <w:color w:val="2980b9"/>
            <w:u w:val="single"/>
          </w:rPr>
          <w:t xml:space="preserve">https://www.theguardian.com/politics/2023/jan/24/eurostar-trains-empty-seats-brexit-passport-rules-london-paris-brussels</w:t>
        </w:r>
      </w:hyperlink>
    </w:p>
    <w:p>
      <w:pPr>
        <w:pStyle w:val="Heading1"/>
      </w:pPr>
      <w:bookmarkStart w:id="2" w:name="_Toc2"/>
      <w:r>
        <w:t>Article summary:</w:t>
      </w:r>
      <w:bookmarkEnd w:id="2"/>
    </w:p>
    <w:p>
      <w:pPr>
        <w:jc w:val="both"/>
      </w:pPr>
      <w:r>
        <w:rPr/>
        <w:t xml:space="preserve">1. Peak time Eurostar trains are running with hundreds of empty seats due to Brexit rules.</w:t>
      </w:r>
    </w:p>
    <w:p>
      <w:pPr>
        <w:jc w:val="both"/>
      </w:pPr>
      <w:r>
        <w:rPr/>
        <w:t xml:space="preserve">2. British passports have to be stamped separately, leading to delays and queues at stations.</w:t>
      </w:r>
    </w:p>
    <w:p>
      <w:pPr>
        <w:jc w:val="both"/>
      </w:pPr>
      <w:r>
        <w:rPr/>
        <w:t xml:space="preserve">3. Eurostar is merging with Thalys, allowing easier booking of direct and connecting journeys between London and the continent.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issue of Eurostar trains running with empty seats due to Brexit passport rules. The article provides a detailed explanation of the issue, citing sources such as Eurostar bosses and the chief executive Gwendoline Cazenave, as well as providing evidence for their claims such as the number of seats left unsold on certain services. The article also provides an overview of how the situation may be further exacerbated when the EU’s entry-exit system for foreign travellers is introduced. </w:t>
      </w:r>
    </w:p>
    <w:p>
      <w:pPr>
        <w:jc w:val="both"/>
      </w:pPr>
      <w:r>
        <w:rPr/>
        <w:t xml:space="preserve">However, there are some potential biases in the article that should be noted. For example, it does not explore any counterarguments or present both sides equally; instead it focuses solely on how Brexit has caused issues for Eurostar passengers. Additionally, there is no mention of any possible risks associated with this issue or any other potential solutions that could be implemented to address it. Furthermore, while the article does provide evidence for its claims, it does not provide any external sources or links to back up these claims which could help strengthen its credibility further.</w:t>
      </w:r>
    </w:p>
    <w:p>
      <w:pPr>
        <w:pStyle w:val="Heading1"/>
      </w:pPr>
      <w:bookmarkStart w:id="5" w:name="_Toc5"/>
      <w:r>
        <w:t>Topics for further research:</w:t>
      </w:r>
      <w:bookmarkEnd w:id="5"/>
    </w:p>
    <w:p>
      <w:pPr>
        <w:spacing w:after="0"/>
        <w:numPr>
          <w:ilvl w:val="0"/>
          <w:numId w:val="2"/>
        </w:numPr>
      </w:pPr>
      <w:r>
        <w:rPr/>
        <w:t xml:space="preserve">Brexit passport rules impact on Eurostar</w:t>
      </w:r>
    </w:p>
    <w:p>
      <w:pPr>
        <w:spacing w:after="0"/>
        <w:numPr>
          <w:ilvl w:val="0"/>
          <w:numId w:val="2"/>
        </w:numPr>
      </w:pPr>
      <w:r>
        <w:rPr/>
        <w:t xml:space="preserve">EU entry-exit system for foreign travellers</w:t>
      </w:r>
    </w:p>
    <w:p>
      <w:pPr>
        <w:spacing w:after="0"/>
        <w:numPr>
          <w:ilvl w:val="0"/>
          <w:numId w:val="2"/>
        </w:numPr>
      </w:pPr>
      <w:r>
        <w:rPr/>
        <w:t xml:space="preserve">Counterarguments to Eurostar empty seats</w:t>
      </w:r>
    </w:p>
    <w:p>
      <w:pPr>
        <w:spacing w:after="0"/>
        <w:numPr>
          <w:ilvl w:val="0"/>
          <w:numId w:val="2"/>
        </w:numPr>
      </w:pPr>
      <w:r>
        <w:rPr/>
        <w:t xml:space="preserve">Risks associated with Eurostar empty seats</w:t>
      </w:r>
    </w:p>
    <w:p>
      <w:pPr>
        <w:spacing w:after="0"/>
        <w:numPr>
          <w:ilvl w:val="0"/>
          <w:numId w:val="2"/>
        </w:numPr>
      </w:pPr>
      <w:r>
        <w:rPr/>
        <w:t xml:space="preserve">Potential solutions to Eurostar empty seats</w:t>
      </w:r>
    </w:p>
    <w:p>
      <w:pPr>
        <w:numPr>
          <w:ilvl w:val="0"/>
          <w:numId w:val="2"/>
        </w:numPr>
      </w:pPr>
      <w:r>
        <w:rPr/>
        <w:t xml:space="preserve">External sources on Eurostar empty seats</w:t>
      </w:r>
    </w:p>
    <w:p>
      <w:pPr>
        <w:pStyle w:val="Heading1"/>
      </w:pPr>
      <w:bookmarkStart w:id="6" w:name="_Toc6"/>
      <w:r>
        <w:t>Report location:</w:t>
      </w:r>
      <w:bookmarkEnd w:id="6"/>
    </w:p>
    <w:p>
      <w:hyperlink r:id="rId8" w:history="1">
        <w:r>
          <w:rPr>
            <w:color w:val="2980b9"/>
            <w:u w:val="single"/>
          </w:rPr>
          <w:t xml:space="preserve">https://www.fullpicture.app/item/04e0cad7791f849a6fd487591a43116e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1B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politics/2023/jan/24/eurostar-trains-empty-seats-brexit-passport-rules-london-paris-brussels" TargetMode="External"/><Relationship Id="rId8" Type="http://schemas.openxmlformats.org/officeDocument/2006/relationships/hyperlink" Target="https://www.fullpicture.app/item/04e0cad7791f849a6fd487591a4311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2023-02-22T22:36:08+01:00</dcterms:created>
  <dcterms:modified xsi:type="dcterms:W3CDTF">2023-02-22T22:36:08+01:00</dcterms:modified>
</cp:coreProperties>
</file>

<file path=docProps/custom.xml><?xml version="1.0" encoding="utf-8"?>
<Properties xmlns="http://schemas.openxmlformats.org/officeDocument/2006/custom-properties" xmlns:vt="http://schemas.openxmlformats.org/officeDocument/2006/docPropsVTypes"/>
</file>