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of nitrate leaching to no‐tillage is dependent on soil, climate, and management factors: A global meta‐analysis - Li - Global Change Biology - Wiley Online Library</w:t>
      </w:r>
      <w:br/>
      <w:hyperlink r:id="rId7" w:history="1">
        <w:r>
          <w:rPr>
            <w:color w:val="2980b9"/>
            <w:u w:val="single"/>
          </w:rPr>
          <w:t xml:space="preserve">https://onlinelibrary.wiley.com/doi/10.1111/gcb.16618?af=R</w:t>
        </w:r>
      </w:hyperlink>
    </w:p>
    <w:p>
      <w:pPr>
        <w:pStyle w:val="Heading1"/>
      </w:pPr>
      <w:bookmarkStart w:id="2" w:name="_Toc2"/>
      <w:r>
        <w:t>Article summary:</w:t>
      </w:r>
      <w:bookmarkEnd w:id="2"/>
    </w:p>
    <w:p>
      <w:pPr>
        <w:jc w:val="both"/>
      </w:pPr>
      <w:r>
        <w:rPr/>
        <w:t xml:space="preserve">1. A global meta-analysis was conducted to test the hypothesis that the response of nitrate leaching under no tillage (NT) relative to tillage is associated with soil properties, climate factors, and management practices.</w:t>
      </w:r>
    </w:p>
    <w:p>
      <w:pPr>
        <w:jc w:val="both"/>
      </w:pPr>
      <w:r>
        <w:rPr/>
        <w:t xml:space="preserve">2. The results showed that NT had 4% and 14% greater area-scaled and yield-scaled nitrate leaching losses, respectively, compared with all forms of tillage combined.</w:t>
      </w:r>
    </w:p>
    <w:p>
      <w:pPr>
        <w:jc w:val="both"/>
      </w:pPr>
      <w:r>
        <w:rPr/>
        <w:t xml:space="preserve">3. The greater amount of nitrate leached under NT compared with inversion tillage was mainly attributed to corresponding increases in drainage, and this effect was most evident under short-duration NT (&lt;5 years), low water inputs (&lt;2 mm/day), medium texture soils, and both higher (&gt;200 kg/ha) and lower (0–100 kg/ha) rates of nitrogen addition.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“Response of nitrate leaching to no‐tillage is dependent on soil, climate, and management factors: A global meta‐analysis” by Li provides a comprehensive overview of the effects of no tillage (NT) on nitrate leaching relative to different forms of tillage. The article is well written and provides a thorough analysis of the data collected from 44 scientific papers from 29 sites around the world. The authors have done an excellent job in providing detailed information about the study design, data collection methods, statistical analyses used for their meta-analysis, as well as their results and conclusions.</w:t>
      </w:r>
    </w:p>
    <w:p>
      <w:pPr>
        <w:jc w:val="both"/>
      </w:pPr>
      <w:r>
        <w:rPr/>
        <w:t xml:space="preserve">The article does not appear to be biased or one-sided in its reporting; it presents both sides equally by discussing both positive and negative impacts of NT on nitrate leaching. Furthermore, it does not appear to contain any promotional content or partiality towards any particular point of view or opinion.</w:t>
      </w:r>
    </w:p>
    <w:p>
      <w:pPr>
        <w:jc w:val="both"/>
      </w:pPr>
      <w:r>
        <w:rPr/>
        <w:t xml:space="preserve">The article does not appear to contain any unsupported claims or missing points of consideration; all claims are supported by evidence from the literature cited throughout the paper. Additionally, all potential risks associated with NT adoption are noted throughout the paper.</w:t>
      </w:r>
    </w:p>
    <w:p>
      <w:pPr>
        <w:jc w:val="both"/>
      </w:pPr>
      <w:r>
        <w:rPr/>
        <w:t xml:space="preserve">The only potential issue with this article is that it does not explore any counterarguments or alternative explanations for its findings; however, this is understandable given that it is a meta-analysis rather than an original research paper. </w:t>
      </w:r>
    </w:p>
    <w:p>
      <w:pPr>
        <w:jc w:val="both"/>
      </w:pPr>
      <w:r>
        <w:rPr/>
        <w:t xml:space="preserve">In conclusion, this article appears to be trustworthy and reliable in its reporting; it provides a comprehensive overview of the effects of no tillage on nitrate leaching relative to different forms of tillage based on evidence from 44 scientific</w:t>
      </w:r>
    </w:p>
    <w:p>
      <w:pPr>
        <w:pStyle w:val="Heading1"/>
      </w:pPr>
      <w:bookmarkStart w:id="5" w:name="_Toc5"/>
      <w:r>
        <w:t>Topics for further research:</w:t>
      </w:r>
      <w:bookmarkEnd w:id="5"/>
    </w:p>
    <w:p>
      <w:pPr>
        <w:spacing w:after="0"/>
        <w:numPr>
          <w:ilvl w:val="0"/>
          <w:numId w:val="2"/>
        </w:numPr>
      </w:pPr>
      <w:r>
        <w:rPr/>
        <w:t xml:space="preserve">Nitrate leaching and soil fertility</w:t>
      </w:r>
    </w:p>
    <w:p>
      <w:pPr>
        <w:spacing w:after="0"/>
        <w:numPr>
          <w:ilvl w:val="0"/>
          <w:numId w:val="2"/>
        </w:numPr>
      </w:pPr>
      <w:r>
        <w:rPr/>
        <w:t xml:space="preserve">No-tillage and climate change</w:t>
      </w:r>
    </w:p>
    <w:p>
      <w:pPr>
        <w:spacing w:after="0"/>
        <w:numPr>
          <w:ilvl w:val="0"/>
          <w:numId w:val="2"/>
        </w:numPr>
      </w:pPr>
      <w:r>
        <w:rPr/>
        <w:t xml:space="preserve">No-tillage and crop yield</w:t>
      </w:r>
    </w:p>
    <w:p>
      <w:pPr>
        <w:spacing w:after="0"/>
        <w:numPr>
          <w:ilvl w:val="0"/>
          <w:numId w:val="2"/>
        </w:numPr>
      </w:pPr>
      <w:r>
        <w:rPr/>
        <w:t xml:space="preserve">No-tillage and water conservation</w:t>
      </w:r>
    </w:p>
    <w:p>
      <w:pPr>
        <w:spacing w:after="0"/>
        <w:numPr>
          <w:ilvl w:val="0"/>
          <w:numId w:val="2"/>
        </w:numPr>
      </w:pPr>
      <w:r>
        <w:rPr/>
        <w:t xml:space="preserve">No-tillage and soil erosion</w:t>
      </w:r>
    </w:p>
    <w:p>
      <w:pPr>
        <w:numPr>
          <w:ilvl w:val="0"/>
          <w:numId w:val="2"/>
        </w:numPr>
      </w:pPr>
      <w:r>
        <w:rPr/>
        <w:t xml:space="preserve">No-tillage and soil carbon sequestration</w:t>
      </w:r>
    </w:p>
    <w:p>
      <w:pPr>
        <w:pStyle w:val="Heading1"/>
      </w:pPr>
      <w:bookmarkStart w:id="6" w:name="_Toc6"/>
      <w:r>
        <w:t>Report location:</w:t>
      </w:r>
      <w:bookmarkEnd w:id="6"/>
    </w:p>
    <w:p>
      <w:hyperlink r:id="rId8" w:history="1">
        <w:r>
          <w:rPr>
            <w:color w:val="2980b9"/>
            <w:u w:val="single"/>
          </w:rPr>
          <w:t xml:space="preserve">https://www.fullpicture.app/item/04f8631f4cfb33b67b733844e9dfed32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6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6618?af=R" TargetMode="External"/><Relationship Id="rId8" Type="http://schemas.openxmlformats.org/officeDocument/2006/relationships/hyperlink" Target="https://www.fullpicture.app/item/04f8631f4cfb33b67b733844e9dfe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2023-03-05T17:34:58+01:00</dcterms:created>
  <dcterms:modified xsi:type="dcterms:W3CDTF">2023-03-05T17:34:58+01:00</dcterms:modified>
</cp:coreProperties>
</file>

<file path=docProps/custom.xml><?xml version="1.0" encoding="utf-8"?>
<Properties xmlns="http://schemas.openxmlformats.org/officeDocument/2006/custom-properties" xmlns:vt="http://schemas.openxmlformats.org/officeDocument/2006/docPropsVTypes"/>
</file>