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基于多传感器融合的全向移动机器人SLAM技术研究 - 中国知网</w:t></w:r><w:br/><w:hyperlink r:id="rId7" w:history="1"><w:r><w:rPr><w:color w:val="2980b9"/><w:u w:val="single"/></w:rPr><w:t xml:space="preserve">https://chn.oversea.cnki.net/kcms/detail/detail.aspx?dbcode=CDMD&filename=1022098102.nh</w:t></w:r></w:hyperlink></w:p><w:p><w:pPr><w:pStyle w:val="Heading1"/></w:pPr><w:bookmarkStart w:id="2" w:name="_Toc2"/><w:r><w:t>Article summary:</w:t></w:r><w:bookmarkEnd w:id="2"/></w:p><w:p><w:pPr><w:jc w:val="both"/></w:pPr><w:r><w:rPr/><w:t xml:space="preserve">1. This article focuses on the research of SLAM technology for all-directional mobile robots based on multi-sensor fusion.</w:t></w:r></w:p><w:p><w:pPr><w:jc w:val="both"/></w:pPr><w:r><w:rPr/><w:t xml:space="preserve">2. The main research content includes 3D LiDAR data processing, laser data and IMU data fusion, environment map construction, algorithm comparison and experimental verification.</w:t></w:r></w:p><w:p><w:pPr><w:jc w:val="both"/></w:pPr><w:r><w:rPr/><w:t xml:space="preserve">3. A joint method based on ICP and position constraints is used to detect loops and reduce measurement errors in the absence of GPS information.</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provides a comprehensive overview of the research conducted on SLAM technology for all-directional mobile robots based on multi-sensor fusion. The article is well written and provides detailed information about the research process, including 3D LiDAR data processing, laser data and IMU data fusion, environment map construction, algorithm comparison and experimental verification. The authors have provided sufficient evidence to support their claims throughout the article. </w:t></w:r></w:p><w:p><w:pPr><w:jc w:val="both"/></w:pPr><w:r><w:rPr/><w:t xml:space="preserve">The article does not appear to be biased or one-sided in its reporting as it presents both sides of the argument equally. It also does not contain any promotional content or partiality towards any particular point of view or opinion. Furthermore, possible risks are noted throughout the article where appropriate. </w:t></w:r></w:p><w:p><w:pPr><w:jc w:val="both"/></w:pPr><w:r><w:rPr/><w:t xml:space="preserve">In conclusion, this article appears to be reliable and trustworthy as it provides an unbiased overview of the research conducted on SLAM technology for all-directional mobile robots based on multi-sensor fusion with sufficient evidence to support its claims.</w:t></w:r></w:p><w:p><w:pPr><w:pStyle w:val="Heading1"/></w:pPr><w:bookmarkStart w:id="5" w:name="_Toc5"/><w:r><w:t>Topics for further research:</w:t></w:r><w:bookmarkEnd w:id="5"/></w:p><w:p><w:pPr><w:spacing w:after="0"/><w:numPr><w:ilvl w:val="0"/><w:numId w:val="2"/></w:numPr></w:pPr><w:r><w:rPr/><w:t xml:space="preserve">SLAM technology applications</w:t></w:r></w:p><w:p><w:pPr><w:spacing w:after="0"/><w:numPr><w:ilvl w:val="0"/><w:numId w:val="2"/></w:numPr></w:pPr><w:r><w:rPr/><w:t xml:space="preserve">Multi-sensor fusion algorithms</w:t></w:r></w:p><w:p><w:pPr><w:spacing w:after="0"/><w:numPr><w:ilvl w:val="0"/><w:numId w:val="2"/></w:numPr></w:pPr><w:r><w:rPr/><w:t xml:space="preserve">3D LiDAR data processing</w:t></w:r></w:p><w:p><w:pPr><w:spacing w:after="0"/><w:numPr><w:ilvl w:val="0"/><w:numId w:val="2"/></w:numPr></w:pPr><w:r><w:rPr/><w:t xml:space="preserve">Laser data and IMU data fusion</w:t></w:r></w:p><w:p><w:pPr><w:spacing w:after="0"/><w:numPr><w:ilvl w:val="0"/><w:numId w:val="2"/></w:numPr></w:pPr><w:r><w:rPr/><w:t xml:space="preserve">Environment map construction</w:t></w:r></w:p><w:p><w:pPr><w:numPr><w:ilvl w:val="0"/><w:numId w:val="2"/></w:numPr></w:pPr><w:r><w:rPr/><w:t xml:space="preserve">SLAM technology experimental verification</w:t></w:r></w:p><w:p><w:pPr><w:pStyle w:val="Heading1"/></w:pPr><w:bookmarkStart w:id="6" w:name="_Toc6"/><w:r><w:t>Report location:</w:t></w:r><w:bookmarkEnd w:id="6"/></w:p><w:p><w:hyperlink r:id="rId8" w:history="1"><w:r><w:rPr><w:color w:val="2980b9"/><w:u w:val="single"/></w:rPr><w:t xml:space="preserve">https://www.fullpicture.app/item/05434b2781ecbb437c46d429fae09792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893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n.oversea.cnki.net/kcms/detail/detail.aspx?dbcode=CDMD&amp;filename=1022098102.nh" TargetMode="External"/><Relationship Id="rId8" Type="http://schemas.openxmlformats.org/officeDocument/2006/relationships/hyperlink" Target="https://www.fullpicture.app/item/05434b2781ecbb437c46d429fae097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2023-02-23T23:53:19+01:00</dcterms:created>
  <dcterms:modified xsi:type="dcterms:W3CDTF">2023-02-23T23:53:19+01:00</dcterms:modified>
</cp:coreProperties>
</file>

<file path=docProps/custom.xml><?xml version="1.0" encoding="utf-8"?>
<Properties xmlns="http://schemas.openxmlformats.org/officeDocument/2006/custom-properties" xmlns:vt="http://schemas.openxmlformats.org/officeDocument/2006/docPropsVTypes"/>
</file>