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response of a hill: The example of Tarzana, California | Bulletin of the Seismological Society of America | GeoScienceWorld</w:t>
      </w:r>
      <w:br/>
      <w:hyperlink r:id="rId7" w:history="1">
        <w:r>
          <w:rPr>
            <w:color w:val="2980b9"/>
            <w:u w:val="single"/>
          </w:rPr>
          <w:t xml:space="preserve">https://pubs.geoscienceworld.org/ssa/bssa/article-abstract/86/1A/66/119986/Seismic-response-of-a-hill-The-example-of-Tarzana</w:t>
        </w:r>
      </w:hyperlink>
    </w:p>
    <w:p>
      <w:pPr>
        <w:pStyle w:val="Heading1"/>
      </w:pPr>
      <w:bookmarkStart w:id="2" w:name="_Toc2"/>
      <w:r>
        <w:t>Article summary:</w:t>
      </w:r>
      <w:bookmarkEnd w:id="2"/>
    </w:p>
    <w:p>
      <w:pPr>
        <w:jc w:val="both"/>
      </w:pPr>
      <w:r>
        <w:rPr/>
        <w:t xml:space="preserve">1. The Northridge earthquake in 1994 produced one of the highest ground accelerations ever recorded at a site located on top of a small hill in Tarzana, California.</w:t>
      </w:r>
    </w:p>
    <w:p>
      <w:pPr>
        <w:jc w:val="both"/>
      </w:pPr>
      <w:r>
        <w:rPr/>
        <w:t xml:space="preserve">2. Numerical simulations were performed to investigate the role that the topography of the site played on the observed ground motions and accelerations.</w:t>
      </w:r>
    </w:p>
    <w:p>
      <w:pPr>
        <w:jc w:val="both"/>
      </w:pPr>
      <w:r>
        <w:rPr/>
        <w:t xml:space="preserve">3. Results showed that the topography of the site strongly affects ground motion in the frequency range between 2 and 15 Hz, amplifying it by factors ranging from 30% to 100%.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numerical simulations and aftershock recordings obtained by a dense seismic array deployed on the hill. The article also acknowledges that while topography plays an important role in amplifying ground motion, other factors such as geological structure must also be taken into account to explain the full extent of observed effects. </w:t>
      </w:r>
    </w:p>
    <w:p>
      <w:pPr>
        <w:jc w:val="both"/>
      </w:pPr>
      <w:r>
        <w:rPr/>
        <w:t xml:space="preserve">The article does not appear to have any major biases or one-sided reporting, as it presents both sides of the argument equally and does not make any unsupported claims. It also does not contain any promotional content or partiality towards either side of the argument. </w:t>
      </w:r>
    </w:p>
    <w:p>
      <w:pPr>
        <w:jc w:val="both"/>
      </w:pPr>
      <w:r>
        <w:rPr/>
        <w:t xml:space="preserve">The only potential issue with this article is that it does not explore any counterarguments or present any missing points of consideration which could provide further insight into this topic. Additionally, there is no mention of possible risks associated with this phenomenon or how they can be mitigated.</w:t>
      </w:r>
    </w:p>
    <w:p>
      <w:pPr>
        <w:pStyle w:val="Heading1"/>
      </w:pPr>
      <w:bookmarkStart w:id="5" w:name="_Toc5"/>
      <w:r>
        <w:t>Topics for further research:</w:t>
      </w:r>
      <w:bookmarkEnd w:id="5"/>
    </w:p>
    <w:p>
      <w:pPr>
        <w:spacing w:after="0"/>
        <w:numPr>
          <w:ilvl w:val="0"/>
          <w:numId w:val="2"/>
        </w:numPr>
      </w:pPr>
      <w:r>
        <w:rPr/>
        <w:t xml:space="preserve">Ground motion amplification risks</w:t>
      </w:r>
    </w:p>
    <w:p>
      <w:pPr>
        <w:spacing w:after="0"/>
        <w:numPr>
          <w:ilvl w:val="0"/>
          <w:numId w:val="2"/>
        </w:numPr>
      </w:pPr>
      <w:r>
        <w:rPr/>
        <w:t xml:space="preserve">Geological structure and ground motion</w:t>
      </w:r>
    </w:p>
    <w:p>
      <w:pPr>
        <w:spacing w:after="0"/>
        <w:numPr>
          <w:ilvl w:val="0"/>
          <w:numId w:val="2"/>
        </w:numPr>
      </w:pPr>
      <w:r>
        <w:rPr/>
        <w:t xml:space="preserve">Mitigation strategies for topography-induced ground motion</w:t>
      </w:r>
    </w:p>
    <w:p>
      <w:pPr>
        <w:spacing w:after="0"/>
        <w:numPr>
          <w:ilvl w:val="0"/>
          <w:numId w:val="2"/>
        </w:numPr>
      </w:pPr>
      <w:r>
        <w:rPr/>
        <w:t xml:space="preserve">Seismic array recordings and ground motion</w:t>
      </w:r>
    </w:p>
    <w:p>
      <w:pPr>
        <w:spacing w:after="0"/>
        <w:numPr>
          <w:ilvl w:val="0"/>
          <w:numId w:val="2"/>
        </w:numPr>
      </w:pPr>
      <w:r>
        <w:rPr/>
        <w:t xml:space="preserve">Counterarguments to topography-induced ground motion</w:t>
      </w:r>
    </w:p>
    <w:p>
      <w:pPr>
        <w:numPr>
          <w:ilvl w:val="0"/>
          <w:numId w:val="2"/>
        </w:numPr>
      </w:pPr>
      <w:r>
        <w:rPr/>
        <w:t xml:space="preserve">Impact of topography on seismic waves</w:t>
      </w:r>
    </w:p>
    <w:p>
      <w:pPr>
        <w:pStyle w:val="Heading1"/>
      </w:pPr>
      <w:bookmarkStart w:id="6" w:name="_Toc6"/>
      <w:r>
        <w:t>Report location:</w:t>
      </w:r>
      <w:bookmarkEnd w:id="6"/>
    </w:p>
    <w:p>
      <w:hyperlink r:id="rId8" w:history="1">
        <w:r>
          <w:rPr>
            <w:color w:val="2980b9"/>
            <w:u w:val="single"/>
          </w:rPr>
          <w:t xml:space="preserve">https://www.fullpicture.app/item/05535c2cfcf6c42608d61c168cf50634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2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bssa/article-abstract/86/1A/66/119986/Seismic-response-of-a-hill-The-example-of-Tarzana" TargetMode="External"/><Relationship Id="rId8" Type="http://schemas.openxmlformats.org/officeDocument/2006/relationships/hyperlink" Target="https://www.fullpicture.app/item/05535c2cfcf6c42608d61c168cf50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2023-02-22T04:02:55+01:00</dcterms:created>
  <dcterms:modified xsi:type="dcterms:W3CDTF">2023-02-22T04:02:55+01:00</dcterms:modified>
</cp:coreProperties>
</file>

<file path=docProps/custom.xml><?xml version="1.0" encoding="utf-8"?>
<Properties xmlns="http://schemas.openxmlformats.org/officeDocument/2006/custom-properties" xmlns:vt="http://schemas.openxmlformats.org/officeDocument/2006/docPropsVTypes"/>
</file>