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基于十八胺/多巴胺系统的纳米纤维素超疏水改性 - ScienceDirect</w:t>
      </w:r>
      <w:br/>
      <w:hyperlink r:id="rId7" w:history="1">
        <w:r>
          <w:rPr>
            <w:color w:val="2980b9"/>
            <w:u w:val="single"/>
          </w:rPr>
          <w:t xml:space="preserve">https://www.sciencedirect.com/science/article/pii/S0144861721010973?via%3Dihub</w:t>
        </w:r>
      </w:hyperlink>
    </w:p>
    <w:p>
      <w:pPr>
        <w:pStyle w:val="Heading1"/>
      </w:pPr>
      <w:bookmarkStart w:id="2" w:name="_Toc2"/>
      <w:r>
        <w:t>Article summary:</w:t>
      </w:r>
      <w:bookmarkEnd w:id="2"/>
    </w:p>
    <w:p>
      <w:pPr>
        <w:jc w:val="both"/>
      </w:pPr>
      <w:r>
        <w:rPr/>
        <w:t xml:space="preserve">1. This article discusses the use of an 18-amino/polydopamine system to create superhydrophobic nanofibrillar films.</w:t>
      </w:r>
    </w:p>
    <w:p>
      <w:pPr>
        <w:jc w:val="both"/>
      </w:pPr>
      <w:r>
        <w:rPr/>
        <w:t xml:space="preserve">2. The concentration, reaction temperature, and reaction time of the reagents were investigated to determine the hydrophobicity of the film.</w:t>
      </w:r>
    </w:p>
    <w:p>
      <w:pPr>
        <w:jc w:val="both"/>
      </w:pPr>
      <w:r>
        <w:rPr/>
        <w:t xml:space="preserve">3. Results showed that a contact angle of 168.2° was achieved when a 1:1 mass ratio of nanofibrils to 18-amino was used at 60°C for 4 hours, indicating improved hydrophobicity of the modified nanofibrils.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the use of an 18-amino/polydopamine system to create superhydrophobic nanofibrillar films. The article provides detailed information on the process and results, as well as potential applications for this technology. The authors also provide evidence for their claims by citing relevant research studies and experiments conducted by other researchers in the field. </w:t>
      </w:r>
    </w:p>
    <w:p>
      <w:pPr>
        <w:jc w:val="both"/>
      </w:pPr>
      <w:r>
        <w:rPr/>
        <w:t xml:space="preserve">However, there are some areas where the article could be improved upon in terms of trustworthiness and reliability. For example, while the authors discuss potential applications for this technology, they do not provide any discussion or analysis on possible risks associated with its use or implementation. Additionally, while they cite relevant research studies throughout their paper, they do not explore any counterarguments or alternative perspectives that may exist within these studies or from other sources outside their own research. Finally, while they present their findings objectively and without bias, it is possible that some promotional content may have been included in order to highlight certain aspects of their work over others.</w:t>
      </w:r>
    </w:p>
    <w:p>
      <w:pPr>
        <w:pStyle w:val="Heading1"/>
      </w:pPr>
      <w:bookmarkStart w:id="5" w:name="_Toc5"/>
      <w:r>
        <w:t>Topics for further research:</w:t>
      </w:r>
      <w:bookmarkEnd w:id="5"/>
    </w:p>
    <w:p>
      <w:pPr>
        <w:spacing w:after="0"/>
        <w:numPr>
          <w:ilvl w:val="0"/>
          <w:numId w:val="2"/>
        </w:numPr>
      </w:pPr>
      <w:r>
        <w:rPr/>
        <w:t xml:space="preserve">Risks associated with superhydrophobic nanofibrillar films</w:t>
      </w:r>
    </w:p>
    <w:p>
      <w:pPr>
        <w:spacing w:after="0"/>
        <w:numPr>
          <w:ilvl w:val="0"/>
          <w:numId w:val="2"/>
        </w:numPr>
      </w:pPr>
      <w:r>
        <w:rPr/>
        <w:t xml:space="preserve">Alternative perspectives on 18-amino/polydopamine system</w:t>
      </w:r>
    </w:p>
    <w:p>
      <w:pPr>
        <w:spacing w:after="0"/>
        <w:numPr>
          <w:ilvl w:val="0"/>
          <w:numId w:val="2"/>
        </w:numPr>
      </w:pPr>
      <w:r>
        <w:rPr/>
        <w:t xml:space="preserve">Potential applications of superhydrophobic nanofibrillar films</w:t>
      </w:r>
    </w:p>
    <w:p>
      <w:pPr>
        <w:spacing w:after="0"/>
        <w:numPr>
          <w:ilvl w:val="0"/>
          <w:numId w:val="2"/>
        </w:numPr>
      </w:pPr>
      <w:r>
        <w:rPr/>
        <w:t xml:space="preserve">Research studies on superhydrophobic nanofibrillar films</w:t>
      </w:r>
    </w:p>
    <w:p>
      <w:pPr>
        <w:spacing w:after="0"/>
        <w:numPr>
          <w:ilvl w:val="0"/>
          <w:numId w:val="2"/>
        </w:numPr>
      </w:pPr>
      <w:r>
        <w:rPr/>
        <w:t xml:space="preserve">Advantages of 18-amino/polydopamine system</w:t>
      </w:r>
    </w:p>
    <w:p>
      <w:pPr>
        <w:numPr>
          <w:ilvl w:val="0"/>
          <w:numId w:val="2"/>
        </w:numPr>
      </w:pPr>
      <w:r>
        <w:rPr/>
        <w:t xml:space="preserve">Impact of superhydrophobic nanofibrillar films on environment</w:t>
      </w:r>
    </w:p>
    <w:p>
      <w:pPr>
        <w:pStyle w:val="Heading1"/>
      </w:pPr>
      <w:bookmarkStart w:id="6" w:name="_Toc6"/>
      <w:r>
        <w:t>Report location:</w:t>
      </w:r>
      <w:bookmarkEnd w:id="6"/>
    </w:p>
    <w:p>
      <w:hyperlink r:id="rId8" w:history="1">
        <w:r>
          <w:rPr>
            <w:color w:val="2980b9"/>
            <w:u w:val="single"/>
          </w:rPr>
          <w:t xml:space="preserve">https://www.fullpicture.app/item/05663bda99c2ea90be47dc2dabba96d4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2B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21010973?via%3Dihub" TargetMode="External"/><Relationship Id="rId8" Type="http://schemas.openxmlformats.org/officeDocument/2006/relationships/hyperlink" Target="https://www.fullpicture.app/item/05663bda99c2ea90be47dc2dabba96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2023-02-27T06:05:04+01:00</dcterms:created>
  <dcterms:modified xsi:type="dcterms:W3CDTF">2023-02-27T06:05:04+01:00</dcterms:modified>
</cp:coreProperties>
</file>

<file path=docProps/custom.xml><?xml version="1.0" encoding="utf-8"?>
<Properties xmlns="http://schemas.openxmlformats.org/officeDocument/2006/custom-properties" xmlns:vt="http://schemas.openxmlformats.org/officeDocument/2006/docPropsVTypes"/>
</file>