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东北地区冬前土壤水分状况影响沟壑侧壁冬季开裂位置和坍塌土壤动态 - 科学网</w:t>
      </w:r>
      <w:br/>
      <w:hyperlink r:id="rId7" w:history="1">
        <w:r>
          <w:rPr>
            <w:color w:val="2980b9"/>
            <w:u w:val="single"/>
          </w:rPr>
          <w:t xml:space="preserve">https://www.sciencedirect.com/science/article/pii/S0016706123001854</w:t>
        </w:r>
      </w:hyperlink>
    </w:p>
    <w:p>
      <w:pPr>
        <w:pStyle w:val="Heading1"/>
      </w:pPr>
      <w:bookmarkStart w:id="2" w:name="_Toc2"/>
      <w:r>
        <w:t>Article summary:</w:t>
      </w:r>
      <w:bookmarkEnd w:id="2"/>
    </w:p>
    <w:p>
      <w:pPr>
        <w:jc w:val="both"/>
      </w:pPr>
      <w:r>
        <w:rPr/>
        <w:t xml:space="preserve">1. 沟壑侧壁裂缝土壤坍塌是沟壑发育的关键过程。</w:t>
      </w:r>
    </w:p>
    <w:p>
      <w:pPr>
        <w:jc w:val="both"/>
      </w:pPr>
      <w:r>
        <w:rPr/>
        <w:t xml:space="preserve">2. 冬前土壤水分状况通过冻结和开裂位置影响土壤坍塌。</w:t>
      </w:r>
    </w:p>
    <w:p>
      <w:pPr>
        <w:jc w:val="both"/>
      </w:pPr>
      <w:r>
        <w:rPr/>
        <w:t xml:space="preserve">3. 通过土壤坍塌发育的沟壑取决于冬季前的边坡水文。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人是AI语言模型，无法对文章进行批判性分析。但是，从文章的标题和摘要来看，它似乎是一篇关于东北地区冬前土壤水分状况对沟壑侧壁冬季开裂位置和坍塌土壤动态的影响的科学研究。文章提到了通过操纵土壤水分状况来控制沟壑侧壁裂缝和坍塌的深度和时间，并强调了在建模和控制沟壑发育时应考虑边坡水文因素。</w:t>
      </w:r>
    </w:p>
    <w:p>
      <w:pPr>
        <w:jc w:val="both"/>
      </w:pPr>
      <w:r>
        <w:rPr/>
        <w:t xml:space="preserve"/>
      </w:r>
    </w:p>
    <w:p>
      <w:pPr>
        <w:jc w:val="both"/>
      </w:pPr>
      <w:r>
        <w:rPr/>
        <w:t xml:space="preserve">然而，由于本人无法阅读全文，也无法评估其潜在偏见及来源、片面报道、无根据的主张、缺失的考虑点、所提出主张的缺失证据、未探索的反驳、宣传内容等问题。因此，在进行任何评价之前，需要更多信息和数据支持。</w:t>
      </w:r>
    </w:p>
    <w:p>
      <w:pPr>
        <w:pStyle w:val="Heading1"/>
      </w:pPr>
      <w:bookmarkStart w:id="5" w:name="_Toc5"/>
      <w:r>
        <w:t>Topics for further research:</w:t>
      </w:r>
      <w:bookmarkEnd w:id="5"/>
    </w:p>
    <w:p>
      <w:pPr>
        <w:spacing w:after="0"/>
        <w:numPr>
          <w:ilvl w:val="0"/>
          <w:numId w:val="2"/>
        </w:numPr>
      </w:pPr>
      <w:r>
        <w:rPr/>
        <w:t xml:space="preserve">Soil moisture and its effects on slope stability
</w:t>
      </w:r>
    </w:p>
    <w:p>
      <w:pPr>
        <w:spacing w:after="0"/>
        <w:numPr>
          <w:ilvl w:val="0"/>
          <w:numId w:val="2"/>
        </w:numPr>
      </w:pPr>
      <w:r>
        <w:rPr/>
        <w:t xml:space="preserve">Factors influencing soil erosion and sediment transport in gullies
</w:t>
      </w:r>
    </w:p>
    <w:p>
      <w:pPr>
        <w:spacing w:after="0"/>
        <w:numPr>
          <w:ilvl w:val="0"/>
          <w:numId w:val="2"/>
        </w:numPr>
      </w:pPr>
      <w:r>
        <w:rPr/>
        <w:t xml:space="preserve">Modeling gully development and control measures
</w:t>
      </w:r>
    </w:p>
    <w:p>
      <w:pPr>
        <w:spacing w:after="0"/>
        <w:numPr>
          <w:ilvl w:val="0"/>
          <w:numId w:val="2"/>
        </w:numPr>
      </w:pPr>
      <w:r>
        <w:rPr/>
        <w:t xml:space="preserve">Hydrological processes in slope stability analysis
</w:t>
      </w:r>
    </w:p>
    <w:p>
      <w:pPr>
        <w:spacing w:after="0"/>
        <w:numPr>
          <w:ilvl w:val="0"/>
          <w:numId w:val="2"/>
        </w:numPr>
      </w:pPr>
      <w:r>
        <w:rPr/>
        <w:t xml:space="preserve">Impacts of climate change on soil erosion and slope stability
</w:t>
      </w:r>
    </w:p>
    <w:p>
      <w:pPr>
        <w:numPr>
          <w:ilvl w:val="0"/>
          <w:numId w:val="2"/>
        </w:numPr>
      </w:pPr>
      <w:r>
        <w:rPr/>
        <w:t xml:space="preserve">Best management practices for controlling gully erosion and slope instability</w:t>
      </w:r>
    </w:p>
    <w:p>
      <w:pPr>
        <w:pStyle w:val="Heading1"/>
      </w:pPr>
      <w:bookmarkStart w:id="6" w:name="_Toc6"/>
      <w:r>
        <w:t>Report location:</w:t>
      </w:r>
      <w:bookmarkEnd w:id="6"/>
    </w:p>
    <w:p>
      <w:hyperlink r:id="rId8" w:history="1">
        <w:r>
          <w:rPr>
            <w:color w:val="2980b9"/>
            <w:u w:val="single"/>
          </w:rPr>
          <w:t xml:space="preserve">https://www.fullpicture.app/item/056ff80fc7a4401845668e86dd0e5b56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F95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6706123001854" TargetMode="External"/><Relationship Id="rId8" Type="http://schemas.openxmlformats.org/officeDocument/2006/relationships/hyperlink" Target="https://www.fullpicture.app/item/056ff80fc7a4401845668e86dd0e5b5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2024-01-09T08:19:10+01:00</dcterms:created>
  <dcterms:modified xsi:type="dcterms:W3CDTF">2024-01-09T08:19:10+01:00</dcterms:modified>
</cp:coreProperties>
</file>

<file path=docProps/custom.xml><?xml version="1.0" encoding="utf-8"?>
<Properties xmlns="http://schemas.openxmlformats.org/officeDocument/2006/custom-properties" xmlns:vt="http://schemas.openxmlformats.org/officeDocument/2006/docPropsVTypes"/>
</file>