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theory of type polymorphism in programming - ScienceDirect</w:t>
      </w:r>
      <w:br/>
      <w:hyperlink r:id="rId7" w:history="1">
        <w:r>
          <w:rPr>
            <w:color w:val="2980b9"/>
            <w:u w:val="single"/>
          </w:rPr>
          <w:t xml:space="preserve">https://www.sciencedirect.com/science/article/pii/0022000078900144</w:t>
        </w:r>
      </w:hyperlink>
    </w:p>
    <w:p>
      <w:pPr>
        <w:pStyle w:val="Heading1"/>
      </w:pPr>
      <w:bookmarkStart w:id="2" w:name="_Toc2"/>
      <w:r>
        <w:t>Article summary:</w:t>
      </w:r>
      <w:bookmarkEnd w:id="2"/>
    </w:p>
    <w:p>
      <w:pPr>
        <w:jc w:val="both"/>
      </w:pPr>
      <w:r>
        <w:rPr/>
        <w:t xml:space="preserve">1. This article presents a formal type discipline for programming languages that allow for polymorphic procedures.</w:t>
      </w:r>
    </w:p>
    <w:p>
      <w:pPr>
        <w:jc w:val="both"/>
      </w:pPr>
      <w:r>
        <w:rPr/>
        <w:t xml:space="preserve">2. It includes a Semantic Soundness Theorem and Syntactic Soundness Theorem to ensure that programs are well-typed and cannot “go wrong”.</w:t>
      </w:r>
    </w:p>
    <w:p>
      <w:pPr>
        <w:jc w:val="both"/>
      </w:pPr>
      <w:r>
        <w:rPr/>
        <w:t xml:space="preserve">3. It also discusses extending these results to richer languages, with an example of a type-checking algorithm already implemented and working in the Edinburgh LCF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formal type discipline for programming languages that allow for polymorphic procedures, along with soundness theorems to ensure that programs are well-typed and cannot “go wrong”. Furthermore, it discusses extending these results to richer languages, with an example of a type-checking algorithm already implemented and working in the Edinburgh LCF system. </w:t>
      </w:r>
    </w:p>
    <w:p>
      <w:pPr>
        <w:jc w:val="both"/>
      </w:pPr>
      <w:r>
        <w:rPr/>
        <w:t xml:space="preserve">The article does not appear to be biased or one-sided in its reporting, as it provides an objective overview of the topic at hand without any promotional content or partiality. Additionally, all claims made are supported by evidence from sources such as research papers and studies cited throughout the text. </w:t>
      </w:r>
    </w:p>
    <w:p>
      <w:pPr>
        <w:jc w:val="both"/>
      </w:pPr>
      <w:r>
        <w:rPr/>
        <w:t xml:space="preserve">The only potential issue is that some counterarguments may have been unexplored or missing points of consideration may have been overlooked; however, this does not significantly detract from the overall trustworthiness of the article.</w:t>
      </w:r>
    </w:p>
    <w:p>
      <w:pPr>
        <w:pStyle w:val="Heading1"/>
      </w:pPr>
      <w:bookmarkStart w:id="5" w:name="_Toc5"/>
      <w:r>
        <w:t>Topics for further research:</w:t>
      </w:r>
      <w:bookmarkEnd w:id="5"/>
    </w:p>
    <w:p>
      <w:pPr>
        <w:spacing w:after="0"/>
        <w:numPr>
          <w:ilvl w:val="0"/>
          <w:numId w:val="2"/>
        </w:numPr>
      </w:pPr>
      <w:r>
        <w:rPr/>
        <w:t xml:space="preserve">Polymorphic type systems</w:t>
      </w:r>
    </w:p>
    <w:p>
      <w:pPr>
        <w:spacing w:after="0"/>
        <w:numPr>
          <w:ilvl w:val="0"/>
          <w:numId w:val="2"/>
        </w:numPr>
      </w:pPr>
      <w:r>
        <w:rPr/>
        <w:t xml:space="preserve">Type-checking algorithms</w:t>
      </w:r>
    </w:p>
    <w:p>
      <w:pPr>
        <w:spacing w:after="0"/>
        <w:numPr>
          <w:ilvl w:val="0"/>
          <w:numId w:val="2"/>
        </w:numPr>
      </w:pPr>
      <w:r>
        <w:rPr/>
        <w:t xml:space="preserve">Soundness theorems</w:t>
      </w:r>
    </w:p>
    <w:p>
      <w:pPr>
        <w:spacing w:after="0"/>
        <w:numPr>
          <w:ilvl w:val="0"/>
          <w:numId w:val="2"/>
        </w:numPr>
      </w:pPr>
      <w:r>
        <w:rPr/>
        <w:t xml:space="preserve">Type inference algorithms</w:t>
      </w:r>
    </w:p>
    <w:p>
      <w:pPr>
        <w:spacing w:after="0"/>
        <w:numPr>
          <w:ilvl w:val="0"/>
          <w:numId w:val="2"/>
        </w:numPr>
      </w:pPr>
      <w:r>
        <w:rPr/>
        <w:t xml:space="preserve">Type-safe programming languages</w:t>
      </w:r>
    </w:p>
    <w:p>
      <w:pPr>
        <w:numPr>
          <w:ilvl w:val="0"/>
          <w:numId w:val="2"/>
        </w:numPr>
      </w:pPr>
      <w:r>
        <w:rPr/>
        <w:t xml:space="preserve">Formal methods for programming languages</w:t>
      </w:r>
    </w:p>
    <w:p>
      <w:pPr>
        <w:pStyle w:val="Heading1"/>
      </w:pPr>
      <w:bookmarkStart w:id="6" w:name="_Toc6"/>
      <w:r>
        <w:t>Report location:</w:t>
      </w:r>
      <w:bookmarkEnd w:id="6"/>
    </w:p>
    <w:p>
      <w:hyperlink r:id="rId8" w:history="1">
        <w:r>
          <w:rPr>
            <w:color w:val="2980b9"/>
            <w:u w:val="single"/>
          </w:rPr>
          <w:t xml:space="preserve">https://www.fullpicture.app/item/0572a416eccdea1ecaf159d65c656ec0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F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22000078900144" TargetMode="External"/><Relationship Id="rId8" Type="http://schemas.openxmlformats.org/officeDocument/2006/relationships/hyperlink" Target="https://www.fullpicture.app/item/0572a416eccdea1ecaf159d65c656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2023-02-23T03:17:29+01:00</dcterms:created>
  <dcterms:modified xsi:type="dcterms:W3CDTF">2023-02-23T03:17:29+01:00</dcterms:modified>
</cp:coreProperties>
</file>

<file path=docProps/custom.xml><?xml version="1.0" encoding="utf-8"?>
<Properties xmlns="http://schemas.openxmlformats.org/officeDocument/2006/custom-properties" xmlns:vt="http://schemas.openxmlformats.org/officeDocument/2006/docPropsVTypes"/>
</file>